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9E" w:rsidRPr="00D72D3B" w:rsidRDefault="00D72D3B" w:rsidP="00D4479E">
      <w:pPr>
        <w:ind w:left="-851"/>
        <w:rPr>
          <w:rFonts w:asciiTheme="minorHAnsi" w:hAnsiTheme="minorHAnsi"/>
          <w:b/>
          <w:sz w:val="44"/>
          <w:szCs w:val="44"/>
        </w:rPr>
      </w:pPr>
      <w:r w:rsidRPr="00D72D3B">
        <w:rPr>
          <w:rFonts w:asciiTheme="minorHAnsi" w:hAnsiTheme="minorHAnsi"/>
          <w:b/>
          <w:sz w:val="44"/>
          <w:szCs w:val="44"/>
        </w:rPr>
        <w:t xml:space="preserve">Minutes </w:t>
      </w:r>
      <w:r>
        <w:rPr>
          <w:rFonts w:asciiTheme="minorHAnsi" w:hAnsiTheme="minorHAnsi"/>
          <w:b/>
          <w:sz w:val="44"/>
          <w:szCs w:val="44"/>
        </w:rPr>
        <w:t xml:space="preserve">of the </w:t>
      </w:r>
      <w:r w:rsidR="00D864FE">
        <w:rPr>
          <w:rFonts w:asciiTheme="minorHAnsi" w:hAnsiTheme="minorHAnsi"/>
          <w:b/>
          <w:sz w:val="44"/>
          <w:szCs w:val="44"/>
        </w:rPr>
        <w:t>201</w:t>
      </w:r>
      <w:r w:rsidR="00022427">
        <w:rPr>
          <w:rFonts w:asciiTheme="minorHAnsi" w:hAnsiTheme="minorHAnsi"/>
          <w:b/>
          <w:sz w:val="44"/>
          <w:szCs w:val="44"/>
        </w:rPr>
        <w:t>6</w:t>
      </w:r>
      <w:r w:rsidR="00D4479E" w:rsidRPr="00D72D3B">
        <w:rPr>
          <w:rFonts w:asciiTheme="minorHAnsi" w:hAnsiTheme="minorHAnsi"/>
          <w:b/>
          <w:sz w:val="44"/>
          <w:szCs w:val="44"/>
        </w:rPr>
        <w:t xml:space="preserve"> </w:t>
      </w:r>
      <w:r w:rsidR="00B5132A" w:rsidRPr="00D72D3B">
        <w:rPr>
          <w:rFonts w:asciiTheme="minorHAnsi" w:hAnsiTheme="minorHAnsi"/>
          <w:b/>
          <w:sz w:val="44"/>
          <w:szCs w:val="44"/>
        </w:rPr>
        <w:t xml:space="preserve">ASDC </w:t>
      </w:r>
      <w:r w:rsidR="00205B45" w:rsidRPr="00D72D3B">
        <w:rPr>
          <w:rFonts w:asciiTheme="minorHAnsi" w:hAnsiTheme="minorHAnsi"/>
          <w:b/>
          <w:sz w:val="44"/>
          <w:szCs w:val="44"/>
        </w:rPr>
        <w:t>AGM</w:t>
      </w:r>
      <w:r w:rsidR="00B5132A" w:rsidRPr="00D72D3B">
        <w:rPr>
          <w:rFonts w:asciiTheme="minorHAnsi" w:hAnsiTheme="minorHAnsi"/>
          <w:b/>
          <w:sz w:val="44"/>
          <w:szCs w:val="44"/>
        </w:rPr>
        <w:t xml:space="preserve"> </w:t>
      </w:r>
    </w:p>
    <w:p w:rsidR="00D4479E" w:rsidRPr="00490B3F" w:rsidRDefault="00D864FE" w:rsidP="00D4479E">
      <w:pPr>
        <w:ind w:left="-851"/>
        <w:rPr>
          <w:rFonts w:asciiTheme="minorHAnsi" w:hAnsiTheme="minorHAnsi"/>
          <w:sz w:val="22"/>
          <w:szCs w:val="22"/>
        </w:rPr>
      </w:pPr>
      <w:r>
        <w:rPr>
          <w:rFonts w:asciiTheme="minorHAnsi" w:hAnsiTheme="minorHAnsi"/>
          <w:sz w:val="22"/>
          <w:szCs w:val="22"/>
        </w:rPr>
        <w:t>2</w:t>
      </w:r>
      <w:r w:rsidR="00022427">
        <w:rPr>
          <w:rFonts w:asciiTheme="minorHAnsi" w:hAnsiTheme="minorHAnsi"/>
          <w:sz w:val="22"/>
          <w:szCs w:val="22"/>
        </w:rPr>
        <w:t>7th</w:t>
      </w:r>
      <w:r>
        <w:rPr>
          <w:rFonts w:asciiTheme="minorHAnsi" w:hAnsiTheme="minorHAnsi"/>
          <w:sz w:val="22"/>
          <w:szCs w:val="22"/>
        </w:rPr>
        <w:t xml:space="preserve"> September 201</w:t>
      </w:r>
      <w:r w:rsidR="00022427">
        <w:rPr>
          <w:rFonts w:asciiTheme="minorHAnsi" w:hAnsiTheme="minorHAnsi"/>
          <w:sz w:val="22"/>
          <w:szCs w:val="22"/>
        </w:rPr>
        <w:t>6</w:t>
      </w:r>
    </w:p>
    <w:p w:rsidR="00D4479E" w:rsidRPr="00490B3F" w:rsidRDefault="00D864FE" w:rsidP="00D4479E">
      <w:pPr>
        <w:ind w:left="-851"/>
        <w:rPr>
          <w:rFonts w:asciiTheme="minorHAnsi" w:hAnsiTheme="minorHAnsi"/>
          <w:sz w:val="22"/>
          <w:szCs w:val="22"/>
        </w:rPr>
      </w:pPr>
      <w:r>
        <w:rPr>
          <w:rFonts w:asciiTheme="minorHAnsi" w:hAnsiTheme="minorHAnsi"/>
          <w:sz w:val="22"/>
          <w:szCs w:val="22"/>
        </w:rPr>
        <w:t xml:space="preserve">Hosted by </w:t>
      </w:r>
      <w:proofErr w:type="gramStart"/>
      <w:r w:rsidR="00022427">
        <w:rPr>
          <w:rFonts w:asciiTheme="minorHAnsi" w:hAnsiTheme="minorHAnsi"/>
          <w:sz w:val="22"/>
          <w:szCs w:val="22"/>
        </w:rPr>
        <w:t>The</w:t>
      </w:r>
      <w:proofErr w:type="gramEnd"/>
      <w:r w:rsidR="00022427">
        <w:rPr>
          <w:rFonts w:asciiTheme="minorHAnsi" w:hAnsiTheme="minorHAnsi"/>
          <w:sz w:val="22"/>
          <w:szCs w:val="22"/>
        </w:rPr>
        <w:t xml:space="preserve"> Royal Society</w:t>
      </w:r>
    </w:p>
    <w:p w:rsidR="00205B45" w:rsidRPr="00490B3F" w:rsidRDefault="00D864FE" w:rsidP="00D4479E">
      <w:pPr>
        <w:ind w:left="-851"/>
        <w:rPr>
          <w:rFonts w:asciiTheme="minorHAnsi" w:hAnsiTheme="minorHAnsi"/>
          <w:sz w:val="22"/>
          <w:szCs w:val="22"/>
        </w:rPr>
      </w:pPr>
      <w:r>
        <w:rPr>
          <w:rFonts w:asciiTheme="minorHAnsi" w:hAnsiTheme="minorHAnsi"/>
          <w:sz w:val="22"/>
          <w:szCs w:val="22"/>
        </w:rPr>
        <w:t xml:space="preserve">3.30 </w:t>
      </w:r>
      <w:r w:rsidR="00D4479E" w:rsidRPr="00490B3F">
        <w:rPr>
          <w:rFonts w:asciiTheme="minorHAnsi" w:hAnsiTheme="minorHAnsi"/>
          <w:sz w:val="22"/>
          <w:szCs w:val="22"/>
        </w:rPr>
        <w:t>- 5</w:t>
      </w:r>
      <w:r>
        <w:rPr>
          <w:rFonts w:asciiTheme="minorHAnsi" w:hAnsiTheme="minorHAnsi"/>
          <w:sz w:val="22"/>
          <w:szCs w:val="22"/>
        </w:rPr>
        <w:t xml:space="preserve">.30 </w:t>
      </w:r>
      <w:r w:rsidR="00D4479E" w:rsidRPr="00490B3F">
        <w:rPr>
          <w:rFonts w:asciiTheme="minorHAnsi" w:hAnsiTheme="minorHAnsi"/>
          <w:sz w:val="22"/>
          <w:szCs w:val="22"/>
        </w:rPr>
        <w:t xml:space="preserve">pm </w:t>
      </w:r>
      <w:r w:rsidR="002268AE" w:rsidRPr="00490B3F">
        <w:rPr>
          <w:rFonts w:asciiTheme="minorHAnsi" w:hAnsiTheme="minorHAnsi"/>
          <w:sz w:val="22"/>
          <w:szCs w:val="22"/>
        </w:rPr>
        <w:t xml:space="preserve">Chaired by </w:t>
      </w:r>
      <w:r w:rsidR="00022427">
        <w:rPr>
          <w:rFonts w:asciiTheme="minorHAnsi" w:hAnsiTheme="minorHAnsi" w:cs="Tahoma"/>
          <w:sz w:val="22"/>
          <w:szCs w:val="22"/>
        </w:rPr>
        <w:t>Chas Bishop</w:t>
      </w:r>
      <w:r w:rsidR="00D4479E" w:rsidRPr="00490B3F">
        <w:rPr>
          <w:rFonts w:asciiTheme="minorHAnsi" w:hAnsiTheme="minorHAnsi"/>
          <w:sz w:val="22"/>
          <w:szCs w:val="22"/>
        </w:rPr>
        <w:t>, ASDC Chair</w:t>
      </w:r>
    </w:p>
    <w:p w:rsidR="00B5132A" w:rsidRPr="00D72D3B" w:rsidRDefault="00B5132A" w:rsidP="009A68CC">
      <w:pPr>
        <w:ind w:left="-851" w:hanging="142"/>
        <w:rPr>
          <w:rFonts w:asciiTheme="minorHAnsi" w:hAnsiTheme="minorHAnsi" w:cs="Tahoma"/>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4F296A" w:rsidRPr="005B37BD" w:rsidTr="00065C80">
        <w:trPr>
          <w:jc w:val="center"/>
        </w:trPr>
        <w:tc>
          <w:tcPr>
            <w:tcW w:w="10114" w:type="dxa"/>
            <w:shd w:val="clear" w:color="auto" w:fill="DBE5F1" w:themeFill="accent1" w:themeFillTint="33"/>
          </w:tcPr>
          <w:p w:rsidR="004F296A" w:rsidRPr="005B37BD" w:rsidRDefault="004F296A" w:rsidP="00F037D5">
            <w:pPr>
              <w:rPr>
                <w:rFonts w:asciiTheme="minorHAnsi" w:hAnsiTheme="minorHAnsi" w:cs="Tahoma"/>
                <w:b/>
                <w:sz w:val="21"/>
                <w:szCs w:val="21"/>
              </w:rPr>
            </w:pPr>
            <w:r w:rsidRPr="005B37BD">
              <w:rPr>
                <w:rFonts w:asciiTheme="minorHAnsi" w:hAnsiTheme="minorHAnsi" w:cs="Tahoma"/>
                <w:b/>
                <w:sz w:val="21"/>
                <w:szCs w:val="21"/>
              </w:rPr>
              <w:t xml:space="preserve">Welcome and Thanks </w:t>
            </w:r>
          </w:p>
        </w:tc>
      </w:tr>
      <w:tr w:rsidR="004F296A" w:rsidRPr="005B37BD" w:rsidTr="00065C80">
        <w:trPr>
          <w:trHeight w:val="285"/>
          <w:jc w:val="center"/>
        </w:trPr>
        <w:tc>
          <w:tcPr>
            <w:tcW w:w="10114" w:type="dxa"/>
            <w:shd w:val="clear" w:color="auto" w:fill="FFFFFF"/>
          </w:tcPr>
          <w:p w:rsidR="00161C00" w:rsidRDefault="00D4479E" w:rsidP="00065C80">
            <w:pPr>
              <w:rPr>
                <w:rFonts w:asciiTheme="minorHAnsi" w:hAnsiTheme="minorHAnsi" w:cs="Tahoma"/>
                <w:sz w:val="21"/>
                <w:szCs w:val="21"/>
              </w:rPr>
            </w:pPr>
            <w:r w:rsidRPr="005B37BD">
              <w:rPr>
                <w:rFonts w:asciiTheme="minorHAnsi" w:hAnsiTheme="minorHAnsi" w:cs="Tahoma"/>
                <w:sz w:val="21"/>
                <w:szCs w:val="21"/>
              </w:rPr>
              <w:t xml:space="preserve">ASDC Chair </w:t>
            </w:r>
            <w:r w:rsidR="00022427">
              <w:rPr>
                <w:rFonts w:asciiTheme="minorHAnsi" w:hAnsiTheme="minorHAnsi" w:cs="Tahoma"/>
                <w:sz w:val="21"/>
                <w:szCs w:val="21"/>
              </w:rPr>
              <w:t>Chas Bishop</w:t>
            </w:r>
            <w:r w:rsidR="004F296A" w:rsidRPr="005B37BD">
              <w:rPr>
                <w:rFonts w:asciiTheme="minorHAnsi" w:hAnsiTheme="minorHAnsi" w:cs="Tahoma"/>
                <w:sz w:val="21"/>
                <w:szCs w:val="21"/>
              </w:rPr>
              <w:t xml:space="preserve"> welcomed all members to the AGM, and thanked </w:t>
            </w:r>
            <w:r w:rsidR="00022427">
              <w:rPr>
                <w:rFonts w:asciiTheme="minorHAnsi" w:hAnsiTheme="minorHAnsi" w:cs="Tahoma"/>
                <w:sz w:val="21"/>
                <w:szCs w:val="21"/>
              </w:rPr>
              <w:t>The Royal Society</w:t>
            </w:r>
            <w:r w:rsidR="001F0BD4" w:rsidRPr="005B37BD">
              <w:rPr>
                <w:rFonts w:asciiTheme="minorHAnsi" w:hAnsiTheme="minorHAnsi" w:cs="Tahoma"/>
                <w:sz w:val="21"/>
                <w:szCs w:val="21"/>
              </w:rPr>
              <w:t xml:space="preserve"> </w:t>
            </w:r>
            <w:r w:rsidR="004F296A" w:rsidRPr="005B37BD">
              <w:rPr>
                <w:rFonts w:asciiTheme="minorHAnsi" w:hAnsiTheme="minorHAnsi" w:cs="Tahoma"/>
                <w:sz w:val="21"/>
                <w:szCs w:val="21"/>
              </w:rPr>
              <w:t xml:space="preserve">for hosting the conference. </w:t>
            </w:r>
          </w:p>
          <w:p w:rsidR="00161C00" w:rsidRDefault="00161C00" w:rsidP="00065C80">
            <w:pPr>
              <w:rPr>
                <w:rFonts w:asciiTheme="minorHAnsi" w:hAnsiTheme="minorHAnsi" w:cs="Tahoma"/>
                <w:sz w:val="21"/>
                <w:szCs w:val="21"/>
              </w:rPr>
            </w:pPr>
            <w:r>
              <w:rPr>
                <w:rFonts w:asciiTheme="minorHAnsi" w:hAnsiTheme="minorHAnsi" w:cs="Tahoma"/>
                <w:sz w:val="21"/>
                <w:szCs w:val="21"/>
              </w:rPr>
              <w:t>CB invited all delegates to ask questions.</w:t>
            </w:r>
          </w:p>
          <w:p w:rsidR="004F296A" w:rsidRDefault="00022427" w:rsidP="00065C80">
            <w:pPr>
              <w:rPr>
                <w:rFonts w:asciiTheme="minorHAnsi" w:hAnsiTheme="minorHAnsi" w:cs="Tahoma"/>
                <w:sz w:val="21"/>
                <w:szCs w:val="21"/>
              </w:rPr>
            </w:pPr>
            <w:r>
              <w:rPr>
                <w:rFonts w:asciiTheme="minorHAnsi" w:hAnsiTheme="minorHAnsi" w:cs="Tahoma"/>
                <w:sz w:val="21"/>
                <w:szCs w:val="21"/>
              </w:rPr>
              <w:t>CB</w:t>
            </w:r>
            <w:r w:rsidR="004F296A" w:rsidRPr="005B37BD">
              <w:rPr>
                <w:rFonts w:asciiTheme="minorHAnsi" w:hAnsiTheme="minorHAnsi" w:cs="Tahoma"/>
                <w:sz w:val="21"/>
                <w:szCs w:val="21"/>
              </w:rPr>
              <w:t xml:space="preserve"> also thanked the ASDC trustees, </w:t>
            </w:r>
            <w:r w:rsidR="00D72D3B" w:rsidRPr="005B37BD">
              <w:rPr>
                <w:rFonts w:asciiTheme="minorHAnsi" w:hAnsiTheme="minorHAnsi" w:cs="Tahoma"/>
                <w:sz w:val="21"/>
                <w:szCs w:val="21"/>
              </w:rPr>
              <w:t xml:space="preserve">CEO Dr </w:t>
            </w:r>
            <w:r w:rsidR="004F296A" w:rsidRPr="005B37BD">
              <w:rPr>
                <w:rFonts w:asciiTheme="minorHAnsi" w:hAnsiTheme="minorHAnsi" w:cs="Tahoma"/>
                <w:sz w:val="21"/>
                <w:szCs w:val="21"/>
              </w:rPr>
              <w:t xml:space="preserve">Penny </w:t>
            </w:r>
            <w:proofErr w:type="spellStart"/>
            <w:r w:rsidR="004F296A" w:rsidRPr="005B37BD">
              <w:rPr>
                <w:rFonts w:asciiTheme="minorHAnsi" w:hAnsiTheme="minorHAnsi" w:cs="Tahoma"/>
                <w:sz w:val="21"/>
                <w:szCs w:val="21"/>
              </w:rPr>
              <w:t>Fidler</w:t>
            </w:r>
            <w:proofErr w:type="spellEnd"/>
            <w:r w:rsidR="004F296A" w:rsidRPr="005B37BD">
              <w:rPr>
                <w:rFonts w:asciiTheme="minorHAnsi" w:hAnsiTheme="minorHAnsi" w:cs="Tahoma"/>
                <w:sz w:val="21"/>
                <w:szCs w:val="21"/>
              </w:rPr>
              <w:t xml:space="preserve"> and executive team for their work over the past year.</w:t>
            </w:r>
          </w:p>
          <w:p w:rsidR="00161C00" w:rsidRPr="005B37BD" w:rsidRDefault="00161C00" w:rsidP="00065C80">
            <w:pPr>
              <w:rPr>
                <w:rFonts w:asciiTheme="minorHAnsi" w:hAnsiTheme="minorHAnsi" w:cs="Tahoma"/>
                <w:sz w:val="21"/>
                <w:szCs w:val="21"/>
              </w:rPr>
            </w:pPr>
            <w:r>
              <w:rPr>
                <w:rFonts w:asciiTheme="minorHAnsi" w:hAnsiTheme="minorHAnsi" w:cs="Tahoma"/>
                <w:sz w:val="21"/>
                <w:szCs w:val="21"/>
              </w:rPr>
              <w:t>CB introduced the ASDC team.</w:t>
            </w:r>
          </w:p>
          <w:p w:rsidR="00E84819" w:rsidRPr="005B37BD" w:rsidRDefault="00E84819" w:rsidP="00065C80">
            <w:pPr>
              <w:rPr>
                <w:rFonts w:asciiTheme="minorHAnsi" w:hAnsiTheme="minorHAnsi" w:cs="Tahoma"/>
                <w:sz w:val="21"/>
                <w:szCs w:val="21"/>
              </w:rPr>
            </w:pPr>
          </w:p>
        </w:tc>
      </w:tr>
      <w:tr w:rsidR="004F296A" w:rsidRPr="005B37BD" w:rsidTr="00065C80">
        <w:trPr>
          <w:jc w:val="center"/>
        </w:trPr>
        <w:tc>
          <w:tcPr>
            <w:tcW w:w="10114" w:type="dxa"/>
            <w:shd w:val="clear" w:color="auto" w:fill="DBE5F1" w:themeFill="accent1" w:themeFillTint="33"/>
          </w:tcPr>
          <w:p w:rsidR="004F296A" w:rsidRPr="005B37BD" w:rsidRDefault="001E028E" w:rsidP="00BB68A5">
            <w:pPr>
              <w:rPr>
                <w:rFonts w:asciiTheme="minorHAnsi" w:hAnsiTheme="minorHAnsi" w:cs="Tahoma"/>
                <w:b/>
                <w:sz w:val="21"/>
                <w:szCs w:val="21"/>
              </w:rPr>
            </w:pPr>
            <w:r>
              <w:rPr>
                <w:rFonts w:asciiTheme="minorHAnsi" w:hAnsiTheme="minorHAnsi" w:cs="Tahoma"/>
                <w:b/>
                <w:sz w:val="21"/>
                <w:szCs w:val="21"/>
              </w:rPr>
              <w:t xml:space="preserve">CEO’s summary of the year by Dr Penny </w:t>
            </w:r>
            <w:proofErr w:type="spellStart"/>
            <w:r>
              <w:rPr>
                <w:rFonts w:asciiTheme="minorHAnsi" w:hAnsiTheme="minorHAnsi" w:cs="Tahoma"/>
                <w:b/>
                <w:sz w:val="21"/>
                <w:szCs w:val="21"/>
              </w:rPr>
              <w:t>Fidler</w:t>
            </w:r>
            <w:proofErr w:type="spellEnd"/>
          </w:p>
        </w:tc>
      </w:tr>
      <w:tr w:rsidR="004F296A" w:rsidRPr="005B37BD" w:rsidTr="00065C80">
        <w:trPr>
          <w:jc w:val="center"/>
        </w:trPr>
        <w:tc>
          <w:tcPr>
            <w:tcW w:w="10114" w:type="dxa"/>
            <w:shd w:val="clear" w:color="auto" w:fill="FFFFFF"/>
          </w:tcPr>
          <w:p w:rsidR="001F0BD4" w:rsidRPr="005B37BD" w:rsidRDefault="00D967B5" w:rsidP="001F0BD4">
            <w:pPr>
              <w:rPr>
                <w:rFonts w:asciiTheme="minorHAnsi" w:hAnsiTheme="minorHAnsi" w:cs="Tahoma"/>
                <w:sz w:val="21"/>
                <w:szCs w:val="21"/>
              </w:rPr>
            </w:pPr>
            <w:r w:rsidRPr="005B37BD">
              <w:rPr>
                <w:rFonts w:asciiTheme="minorHAnsi" w:hAnsiTheme="minorHAnsi" w:cs="Tahoma"/>
                <w:sz w:val="21"/>
                <w:szCs w:val="21"/>
              </w:rPr>
              <w:t xml:space="preserve">Dr Penny </w:t>
            </w:r>
            <w:proofErr w:type="spellStart"/>
            <w:r w:rsidRPr="005B37BD">
              <w:rPr>
                <w:rFonts w:asciiTheme="minorHAnsi" w:hAnsiTheme="minorHAnsi" w:cs="Tahoma"/>
                <w:sz w:val="21"/>
                <w:szCs w:val="21"/>
              </w:rPr>
              <w:t>Fi</w:t>
            </w:r>
            <w:r w:rsidR="00E84819" w:rsidRPr="005B37BD">
              <w:rPr>
                <w:rFonts w:asciiTheme="minorHAnsi" w:hAnsiTheme="minorHAnsi" w:cs="Tahoma"/>
                <w:sz w:val="21"/>
                <w:szCs w:val="21"/>
              </w:rPr>
              <w:t>dler</w:t>
            </w:r>
            <w:proofErr w:type="spellEnd"/>
            <w:r w:rsidR="00E84819" w:rsidRPr="005B37BD">
              <w:rPr>
                <w:rFonts w:asciiTheme="minorHAnsi" w:hAnsiTheme="minorHAnsi" w:cs="Tahoma"/>
                <w:sz w:val="21"/>
                <w:szCs w:val="21"/>
              </w:rPr>
              <w:t xml:space="preserve"> thanked everyone for attending,</w:t>
            </w:r>
          </w:p>
          <w:p w:rsidR="00161C00" w:rsidRDefault="00BE75EF" w:rsidP="001F0BD4">
            <w:pPr>
              <w:rPr>
                <w:rFonts w:asciiTheme="minorHAnsi" w:hAnsiTheme="minorHAnsi" w:cs="Tahoma"/>
                <w:sz w:val="21"/>
                <w:szCs w:val="21"/>
              </w:rPr>
            </w:pPr>
            <w:r w:rsidRPr="005B37BD">
              <w:rPr>
                <w:rFonts w:asciiTheme="minorHAnsi" w:hAnsiTheme="minorHAnsi" w:cs="Tahoma"/>
                <w:sz w:val="21"/>
                <w:szCs w:val="21"/>
              </w:rPr>
              <w:t>PF introduced the ASD</w:t>
            </w:r>
            <w:r w:rsidR="00E84819" w:rsidRPr="005B37BD">
              <w:rPr>
                <w:rFonts w:asciiTheme="minorHAnsi" w:hAnsiTheme="minorHAnsi" w:cs="Tahoma"/>
                <w:sz w:val="21"/>
                <w:szCs w:val="21"/>
              </w:rPr>
              <w:t xml:space="preserve">C team </w:t>
            </w:r>
          </w:p>
          <w:p w:rsidR="00161C00" w:rsidRDefault="00161C00" w:rsidP="001F0BD4">
            <w:pPr>
              <w:rPr>
                <w:rFonts w:asciiTheme="minorHAnsi" w:hAnsiTheme="minorHAnsi" w:cs="Tahoma"/>
                <w:sz w:val="21"/>
                <w:szCs w:val="21"/>
              </w:rPr>
            </w:pPr>
            <w:r>
              <w:rPr>
                <w:rFonts w:asciiTheme="minorHAnsi" w:hAnsiTheme="minorHAnsi" w:cs="Tahoma"/>
                <w:sz w:val="21"/>
                <w:szCs w:val="21"/>
              </w:rPr>
              <w:t>PF delivered the summary of the 2015/16 year.</w:t>
            </w:r>
          </w:p>
          <w:p w:rsidR="00161C00" w:rsidRDefault="00161C00" w:rsidP="001F0BD4">
            <w:pPr>
              <w:rPr>
                <w:rFonts w:asciiTheme="minorHAnsi" w:hAnsiTheme="minorHAnsi" w:cs="Tahoma"/>
                <w:sz w:val="21"/>
                <w:szCs w:val="21"/>
              </w:rPr>
            </w:pPr>
            <w:r>
              <w:rPr>
                <w:rFonts w:asciiTheme="minorHAnsi" w:hAnsiTheme="minorHAnsi" w:cs="Tahoma"/>
                <w:sz w:val="21"/>
                <w:szCs w:val="21"/>
              </w:rPr>
              <w:t>Highlights</w:t>
            </w:r>
          </w:p>
          <w:p w:rsidR="00161C00" w:rsidRDefault="00161C00" w:rsidP="001F0BD4">
            <w:pPr>
              <w:rPr>
                <w:rFonts w:asciiTheme="minorHAnsi" w:hAnsiTheme="minorHAnsi" w:cs="Tahoma"/>
                <w:sz w:val="21"/>
                <w:szCs w:val="21"/>
              </w:rPr>
            </w:pPr>
            <w:r>
              <w:rPr>
                <w:rFonts w:asciiTheme="minorHAnsi" w:hAnsiTheme="minorHAnsi" w:cs="Tahoma"/>
                <w:sz w:val="21"/>
                <w:szCs w:val="21"/>
              </w:rPr>
              <w:t>Achieved 30 million for science centres</w:t>
            </w:r>
          </w:p>
          <w:p w:rsidR="00161C00" w:rsidRDefault="00161C00" w:rsidP="001F0BD4">
            <w:pPr>
              <w:rPr>
                <w:rFonts w:asciiTheme="minorHAnsi" w:hAnsiTheme="minorHAnsi" w:cs="Tahoma"/>
                <w:sz w:val="21"/>
                <w:szCs w:val="21"/>
              </w:rPr>
            </w:pPr>
            <w:r>
              <w:rPr>
                <w:rFonts w:asciiTheme="minorHAnsi" w:hAnsiTheme="minorHAnsi" w:cs="Tahoma"/>
                <w:sz w:val="21"/>
                <w:szCs w:val="21"/>
              </w:rPr>
              <w:t xml:space="preserve">6 national strategic programmes </w:t>
            </w:r>
          </w:p>
          <w:p w:rsidR="00161C00" w:rsidRDefault="00161C00" w:rsidP="001F0BD4">
            <w:pPr>
              <w:rPr>
                <w:rFonts w:asciiTheme="minorHAnsi" w:hAnsiTheme="minorHAnsi" w:cs="Tahoma"/>
                <w:sz w:val="21"/>
                <w:szCs w:val="21"/>
              </w:rPr>
            </w:pPr>
            <w:r>
              <w:rPr>
                <w:rFonts w:asciiTheme="minorHAnsi" w:hAnsiTheme="minorHAnsi" w:cs="Tahoma"/>
                <w:sz w:val="21"/>
                <w:szCs w:val="21"/>
              </w:rPr>
              <w:t xml:space="preserve">PF thanked all of the trustees </w:t>
            </w:r>
          </w:p>
          <w:p w:rsidR="00161C00" w:rsidRDefault="00161C00" w:rsidP="001F0BD4">
            <w:pPr>
              <w:rPr>
                <w:rFonts w:asciiTheme="minorHAnsi" w:hAnsiTheme="minorHAnsi" w:cs="Tahoma"/>
                <w:sz w:val="21"/>
                <w:szCs w:val="21"/>
              </w:rPr>
            </w:pPr>
            <w:r>
              <w:rPr>
                <w:rFonts w:asciiTheme="minorHAnsi" w:hAnsiTheme="minorHAnsi" w:cs="Tahoma"/>
                <w:sz w:val="21"/>
                <w:szCs w:val="21"/>
              </w:rPr>
              <w:t>The 6 National strategic programme</w:t>
            </w:r>
          </w:p>
          <w:p w:rsidR="00161C00" w:rsidRDefault="00161C00" w:rsidP="00161C00">
            <w:pPr>
              <w:pStyle w:val="ListParagraph"/>
              <w:numPr>
                <w:ilvl w:val="0"/>
                <w:numId w:val="41"/>
              </w:numPr>
              <w:rPr>
                <w:rFonts w:asciiTheme="minorHAnsi" w:hAnsiTheme="minorHAnsi" w:cs="Tahoma"/>
                <w:sz w:val="21"/>
                <w:szCs w:val="21"/>
              </w:rPr>
            </w:pPr>
            <w:r>
              <w:rPr>
                <w:rFonts w:asciiTheme="minorHAnsi" w:hAnsiTheme="minorHAnsi" w:cs="Tahoma"/>
                <w:sz w:val="21"/>
                <w:szCs w:val="21"/>
              </w:rPr>
              <w:t>National Astronaut programme – Destination Space</w:t>
            </w:r>
          </w:p>
          <w:p w:rsidR="00161C00" w:rsidRDefault="00161C00"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Great national spread with 20 centres</w:t>
            </w:r>
          </w:p>
          <w:p w:rsidR="00161C00" w:rsidRDefault="00161C00"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491,244 participants of which 73,174 were school children</w:t>
            </w:r>
          </w:p>
          <w:p w:rsidR="00161C00" w:rsidRDefault="00161C00"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2 training academies</w:t>
            </w:r>
          </w:p>
          <w:p w:rsidR="00161C00" w:rsidRDefault="00161C00"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Space agency capital funding awarded to centres.</w:t>
            </w:r>
          </w:p>
          <w:p w:rsidR="00161C00" w:rsidRDefault="00161C00"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PF passed on Tim Peake’s thanks to all centres delivering Destination Space</w:t>
            </w:r>
          </w:p>
          <w:p w:rsidR="00161C00" w:rsidRDefault="00161C00" w:rsidP="00161C00">
            <w:pPr>
              <w:pStyle w:val="ListParagraph"/>
              <w:numPr>
                <w:ilvl w:val="0"/>
                <w:numId w:val="41"/>
              </w:numPr>
              <w:rPr>
                <w:rFonts w:asciiTheme="minorHAnsi" w:hAnsiTheme="minorHAnsi" w:cs="Tahoma"/>
                <w:sz w:val="21"/>
                <w:szCs w:val="21"/>
              </w:rPr>
            </w:pPr>
            <w:r>
              <w:rPr>
                <w:rFonts w:asciiTheme="minorHAnsi" w:hAnsiTheme="minorHAnsi" w:cs="Tahoma"/>
                <w:sz w:val="21"/>
                <w:szCs w:val="21"/>
              </w:rPr>
              <w:t>The crunch</w:t>
            </w:r>
          </w:p>
          <w:p w:rsidR="00161C00" w:rsidRDefault="00161C00"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9 Centres taking part</w:t>
            </w:r>
          </w:p>
          <w:p w:rsidR="00161C00" w:rsidRDefault="00161C00"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A year of activities to engage audiences with Our Food, Our Health, Our Planet</w:t>
            </w:r>
          </w:p>
          <w:p w:rsidR="00DA19BC" w:rsidRDefault="00DA19BC" w:rsidP="00DA19BC">
            <w:pPr>
              <w:pStyle w:val="ListParagraph"/>
              <w:numPr>
                <w:ilvl w:val="1"/>
                <w:numId w:val="41"/>
              </w:numPr>
              <w:rPr>
                <w:rFonts w:asciiTheme="minorHAnsi" w:hAnsiTheme="minorHAnsi" w:cs="Tahoma"/>
                <w:sz w:val="21"/>
                <w:szCs w:val="21"/>
              </w:rPr>
            </w:pPr>
            <w:proofErr w:type="spellStart"/>
            <w:r>
              <w:rPr>
                <w:rFonts w:asciiTheme="minorHAnsi" w:hAnsiTheme="minorHAnsi" w:cs="Tahoma"/>
                <w:sz w:val="21"/>
                <w:szCs w:val="21"/>
              </w:rPr>
              <w:t>Aardman</w:t>
            </w:r>
            <w:proofErr w:type="spellEnd"/>
            <w:r>
              <w:rPr>
                <w:rFonts w:asciiTheme="minorHAnsi" w:hAnsiTheme="minorHAnsi" w:cs="Tahoma"/>
                <w:sz w:val="21"/>
                <w:szCs w:val="21"/>
              </w:rPr>
              <w:t xml:space="preserve"> game was developed and has now been nominated for an awards</w:t>
            </w:r>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Aim was to engage hard to reach audiences</w:t>
            </w:r>
          </w:p>
          <w:p w:rsidR="00DA19BC" w:rsidRDefault="00DA19BC" w:rsidP="00DA19BC">
            <w:pPr>
              <w:pStyle w:val="ListParagraph"/>
              <w:numPr>
                <w:ilvl w:val="1"/>
                <w:numId w:val="41"/>
              </w:numPr>
              <w:rPr>
                <w:rFonts w:asciiTheme="minorHAnsi" w:hAnsiTheme="minorHAnsi" w:cs="Tahoma"/>
                <w:sz w:val="21"/>
                <w:szCs w:val="21"/>
              </w:rPr>
            </w:pPr>
          </w:p>
          <w:p w:rsidR="00161C00" w:rsidRDefault="00DA19BC" w:rsidP="00161C00">
            <w:pPr>
              <w:pStyle w:val="ListParagraph"/>
              <w:numPr>
                <w:ilvl w:val="0"/>
                <w:numId w:val="41"/>
              </w:numPr>
              <w:rPr>
                <w:rFonts w:asciiTheme="minorHAnsi" w:hAnsiTheme="minorHAnsi" w:cs="Tahoma"/>
                <w:sz w:val="21"/>
                <w:szCs w:val="21"/>
              </w:rPr>
            </w:pPr>
            <w:r>
              <w:rPr>
                <w:rFonts w:asciiTheme="minorHAnsi" w:hAnsiTheme="minorHAnsi" w:cs="Tahoma"/>
                <w:sz w:val="21"/>
                <w:szCs w:val="21"/>
              </w:rPr>
              <w:t xml:space="preserve">EU </w:t>
            </w:r>
            <w:proofErr w:type="spellStart"/>
            <w:r>
              <w:rPr>
                <w:rFonts w:asciiTheme="minorHAnsi" w:hAnsiTheme="minorHAnsi" w:cs="Tahoma"/>
                <w:sz w:val="21"/>
                <w:szCs w:val="21"/>
              </w:rPr>
              <w:t>Hypatia</w:t>
            </w:r>
            <w:proofErr w:type="spellEnd"/>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Inspiring Girls into science</w:t>
            </w:r>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ASDC are the UK lead partner</w:t>
            </w:r>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Pf invited delegate to speak to Shaaron Leverment if they which to take part</w:t>
            </w:r>
          </w:p>
          <w:p w:rsidR="00DA19BC" w:rsidRDefault="00DA19BC" w:rsidP="00DA19BC">
            <w:pPr>
              <w:pStyle w:val="ListParagraph"/>
              <w:numPr>
                <w:ilvl w:val="0"/>
                <w:numId w:val="41"/>
              </w:numPr>
              <w:rPr>
                <w:rFonts w:asciiTheme="minorHAnsi" w:hAnsiTheme="minorHAnsi" w:cs="Tahoma"/>
                <w:sz w:val="21"/>
                <w:szCs w:val="21"/>
              </w:rPr>
            </w:pPr>
            <w:proofErr w:type="spellStart"/>
            <w:r>
              <w:rPr>
                <w:rFonts w:asciiTheme="minorHAnsi" w:hAnsiTheme="minorHAnsi" w:cs="Tahoma"/>
                <w:sz w:val="21"/>
                <w:szCs w:val="21"/>
              </w:rPr>
              <w:t>Cimulact</w:t>
            </w:r>
            <w:proofErr w:type="spellEnd"/>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Citizens Dialogue on their visions for the future – to inform funding of EU Horizon 2020</w:t>
            </w:r>
          </w:p>
          <w:p w:rsidR="00DA19BC" w:rsidRDefault="00DA19BC" w:rsidP="00DA19BC">
            <w:pPr>
              <w:pStyle w:val="ListParagraph"/>
              <w:numPr>
                <w:ilvl w:val="0"/>
                <w:numId w:val="41"/>
              </w:numPr>
              <w:rPr>
                <w:rFonts w:asciiTheme="minorHAnsi" w:hAnsiTheme="minorHAnsi" w:cs="Tahoma"/>
                <w:sz w:val="21"/>
                <w:szCs w:val="21"/>
              </w:rPr>
            </w:pPr>
            <w:r>
              <w:rPr>
                <w:rFonts w:asciiTheme="minorHAnsi" w:hAnsiTheme="minorHAnsi" w:cs="Tahoma"/>
                <w:sz w:val="21"/>
                <w:szCs w:val="21"/>
              </w:rPr>
              <w:t>Explore Your Universe</w:t>
            </w:r>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20 centres delivering the programme</w:t>
            </w:r>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Inspiring audiences with physics and engaging people with STFC innovative science</w:t>
            </w:r>
          </w:p>
          <w:p w:rsidR="00DA19BC" w:rsidRDefault="00DA19BC" w:rsidP="00DA19BC">
            <w:pPr>
              <w:pStyle w:val="ListParagraph"/>
              <w:numPr>
                <w:ilvl w:val="1"/>
                <w:numId w:val="41"/>
              </w:numPr>
              <w:rPr>
                <w:rFonts w:asciiTheme="minorHAnsi" w:hAnsiTheme="minorHAnsi" w:cs="Tahoma"/>
                <w:sz w:val="21"/>
                <w:szCs w:val="21"/>
              </w:rPr>
            </w:pPr>
            <w:r>
              <w:rPr>
                <w:rFonts w:asciiTheme="minorHAnsi" w:hAnsiTheme="minorHAnsi" w:cs="Tahoma"/>
                <w:sz w:val="21"/>
                <w:szCs w:val="21"/>
              </w:rPr>
              <w:t>Phase 3 has just been agreed</w:t>
            </w:r>
          </w:p>
          <w:p w:rsidR="00DA19BC" w:rsidRDefault="00DA19BC" w:rsidP="00DA19BC">
            <w:pPr>
              <w:pStyle w:val="ListParagraph"/>
              <w:numPr>
                <w:ilvl w:val="1"/>
                <w:numId w:val="41"/>
              </w:numPr>
              <w:rPr>
                <w:rFonts w:asciiTheme="minorHAnsi" w:hAnsiTheme="minorHAnsi" w:cs="Tahoma"/>
                <w:sz w:val="21"/>
                <w:szCs w:val="21"/>
              </w:rPr>
            </w:pPr>
            <w:proofErr w:type="spellStart"/>
            <w:r>
              <w:rPr>
                <w:rFonts w:asciiTheme="minorHAnsi" w:hAnsiTheme="minorHAnsi" w:cs="Tahoma"/>
                <w:sz w:val="21"/>
                <w:szCs w:val="21"/>
              </w:rPr>
              <w:t>Techniquest</w:t>
            </w:r>
            <w:proofErr w:type="spellEnd"/>
            <w:r>
              <w:rPr>
                <w:rFonts w:asciiTheme="minorHAnsi" w:hAnsiTheme="minorHAnsi" w:cs="Tahoma"/>
                <w:sz w:val="21"/>
                <w:szCs w:val="21"/>
              </w:rPr>
              <w:t xml:space="preserve"> Glyndwr join the Explore Your Universe family</w:t>
            </w:r>
          </w:p>
          <w:p w:rsidR="00DA19BC" w:rsidRDefault="00DA19BC" w:rsidP="00DA19BC">
            <w:pPr>
              <w:rPr>
                <w:rFonts w:asciiTheme="minorHAnsi" w:hAnsiTheme="minorHAnsi" w:cs="Tahoma"/>
                <w:sz w:val="21"/>
                <w:szCs w:val="21"/>
              </w:rPr>
            </w:pPr>
            <w:r>
              <w:rPr>
                <w:rFonts w:asciiTheme="minorHAnsi" w:hAnsiTheme="minorHAnsi" w:cs="Tahoma"/>
                <w:sz w:val="21"/>
                <w:szCs w:val="21"/>
              </w:rPr>
              <w:t>Other activities</w:t>
            </w:r>
          </w:p>
          <w:p w:rsidR="00DA19BC" w:rsidRDefault="00DA19BC" w:rsidP="00DA19BC">
            <w:pPr>
              <w:rPr>
                <w:rFonts w:asciiTheme="minorHAnsi" w:hAnsiTheme="minorHAnsi" w:cs="Tahoma"/>
                <w:sz w:val="21"/>
                <w:szCs w:val="21"/>
              </w:rPr>
            </w:pPr>
          </w:p>
          <w:p w:rsidR="00DA19BC" w:rsidRDefault="00DA19BC" w:rsidP="00DA19BC">
            <w:pPr>
              <w:pStyle w:val="ListParagraph"/>
              <w:numPr>
                <w:ilvl w:val="0"/>
                <w:numId w:val="42"/>
              </w:numPr>
              <w:rPr>
                <w:rFonts w:asciiTheme="minorHAnsi" w:hAnsiTheme="minorHAnsi" w:cs="Tahoma"/>
                <w:sz w:val="21"/>
                <w:szCs w:val="21"/>
              </w:rPr>
            </w:pPr>
            <w:r>
              <w:rPr>
                <w:rFonts w:asciiTheme="minorHAnsi" w:hAnsiTheme="minorHAnsi" w:cs="Tahoma"/>
                <w:sz w:val="21"/>
                <w:szCs w:val="21"/>
              </w:rPr>
              <w:t>Museum of the moon – developed by Luke Jerram</w:t>
            </w:r>
          </w:p>
          <w:p w:rsidR="00DA19BC" w:rsidRDefault="00DA19BC" w:rsidP="00DA19BC">
            <w:pPr>
              <w:pStyle w:val="ListParagraph"/>
              <w:numPr>
                <w:ilvl w:val="0"/>
                <w:numId w:val="42"/>
              </w:numPr>
              <w:rPr>
                <w:rFonts w:asciiTheme="minorHAnsi" w:hAnsiTheme="minorHAnsi" w:cs="Tahoma"/>
                <w:sz w:val="21"/>
                <w:szCs w:val="21"/>
              </w:rPr>
            </w:pPr>
            <w:r>
              <w:rPr>
                <w:rFonts w:asciiTheme="minorHAnsi" w:hAnsiTheme="minorHAnsi" w:cs="Tahoma"/>
                <w:sz w:val="21"/>
                <w:szCs w:val="21"/>
              </w:rPr>
              <w:t>In the process of 2 other national programmes yet to be confirm</w:t>
            </w:r>
          </w:p>
          <w:p w:rsidR="00DA19BC" w:rsidRDefault="00DA19BC" w:rsidP="00DA19BC">
            <w:pPr>
              <w:pStyle w:val="ListParagraph"/>
              <w:numPr>
                <w:ilvl w:val="0"/>
                <w:numId w:val="42"/>
              </w:numPr>
              <w:rPr>
                <w:rFonts w:asciiTheme="minorHAnsi" w:hAnsiTheme="minorHAnsi" w:cs="Tahoma"/>
                <w:sz w:val="21"/>
                <w:szCs w:val="21"/>
              </w:rPr>
            </w:pPr>
            <w:r>
              <w:rPr>
                <w:rFonts w:asciiTheme="minorHAnsi" w:hAnsiTheme="minorHAnsi" w:cs="Tahoma"/>
                <w:sz w:val="21"/>
                <w:szCs w:val="21"/>
              </w:rPr>
              <w:t>PF highlighted that ASDC main source of income is through Programmes</w:t>
            </w:r>
          </w:p>
          <w:p w:rsidR="00DA19BC" w:rsidRDefault="00DA19BC" w:rsidP="00DA19BC">
            <w:pPr>
              <w:rPr>
                <w:rFonts w:asciiTheme="minorHAnsi" w:hAnsiTheme="minorHAnsi" w:cs="Tahoma"/>
                <w:sz w:val="21"/>
                <w:szCs w:val="21"/>
              </w:rPr>
            </w:pPr>
            <w:r>
              <w:rPr>
                <w:rFonts w:asciiTheme="minorHAnsi" w:hAnsiTheme="minorHAnsi" w:cs="Tahoma"/>
                <w:sz w:val="21"/>
                <w:szCs w:val="21"/>
              </w:rPr>
              <w:t>Lobbying</w:t>
            </w:r>
          </w:p>
          <w:p w:rsidR="00DA19BC" w:rsidRDefault="00DA19BC" w:rsidP="00DA19BC">
            <w:pPr>
              <w:pStyle w:val="ListParagraph"/>
              <w:numPr>
                <w:ilvl w:val="0"/>
                <w:numId w:val="43"/>
              </w:numPr>
              <w:rPr>
                <w:rFonts w:asciiTheme="minorHAnsi" w:hAnsiTheme="minorHAnsi" w:cs="Tahoma"/>
                <w:sz w:val="21"/>
                <w:szCs w:val="21"/>
              </w:rPr>
            </w:pPr>
            <w:r>
              <w:rPr>
                <w:rFonts w:asciiTheme="minorHAnsi" w:hAnsiTheme="minorHAnsi" w:cs="Tahoma"/>
                <w:sz w:val="21"/>
                <w:szCs w:val="21"/>
              </w:rPr>
              <w:t xml:space="preserve">Inspiring Science </w:t>
            </w:r>
          </w:p>
          <w:p w:rsidR="00DA19BC" w:rsidRDefault="00DA19BC" w:rsidP="00DA19BC">
            <w:pPr>
              <w:pStyle w:val="ListParagraph"/>
              <w:numPr>
                <w:ilvl w:val="0"/>
                <w:numId w:val="43"/>
              </w:numPr>
              <w:rPr>
                <w:rFonts w:asciiTheme="minorHAnsi" w:hAnsiTheme="minorHAnsi" w:cs="Tahoma"/>
                <w:sz w:val="21"/>
                <w:szCs w:val="21"/>
              </w:rPr>
            </w:pPr>
            <w:r>
              <w:rPr>
                <w:rFonts w:asciiTheme="minorHAnsi" w:hAnsiTheme="minorHAnsi" w:cs="Tahoma"/>
                <w:sz w:val="21"/>
                <w:szCs w:val="21"/>
              </w:rPr>
              <w:t>In January it was announced that BIS and Welcome would input funds</w:t>
            </w:r>
          </w:p>
          <w:p w:rsidR="00DA19BC" w:rsidRDefault="00DA19BC" w:rsidP="00DA19BC">
            <w:pPr>
              <w:pStyle w:val="ListParagraph"/>
              <w:numPr>
                <w:ilvl w:val="0"/>
                <w:numId w:val="43"/>
              </w:numPr>
              <w:rPr>
                <w:rFonts w:asciiTheme="minorHAnsi" w:hAnsiTheme="minorHAnsi" w:cs="Tahoma"/>
                <w:sz w:val="21"/>
                <w:szCs w:val="21"/>
              </w:rPr>
            </w:pPr>
            <w:r>
              <w:rPr>
                <w:rFonts w:asciiTheme="minorHAnsi" w:hAnsiTheme="minorHAnsi" w:cs="Tahoma"/>
                <w:sz w:val="21"/>
                <w:szCs w:val="21"/>
              </w:rPr>
              <w:t>14</w:t>
            </w:r>
            <w:r w:rsidRPr="00DA19BC">
              <w:rPr>
                <w:rFonts w:asciiTheme="minorHAnsi" w:hAnsiTheme="minorHAnsi" w:cs="Tahoma"/>
                <w:sz w:val="21"/>
                <w:szCs w:val="21"/>
                <w:vertAlign w:val="superscript"/>
              </w:rPr>
              <w:t>th</w:t>
            </w:r>
            <w:r>
              <w:rPr>
                <w:rFonts w:asciiTheme="minorHAnsi" w:hAnsiTheme="minorHAnsi" w:cs="Tahoma"/>
                <w:sz w:val="21"/>
                <w:szCs w:val="21"/>
              </w:rPr>
              <w:t xml:space="preserve"> October is the deadline for the preliminary applications</w:t>
            </w:r>
          </w:p>
          <w:p w:rsidR="00DA19BC" w:rsidRDefault="00DA19BC" w:rsidP="00DA19BC">
            <w:pPr>
              <w:pStyle w:val="ListParagraph"/>
              <w:numPr>
                <w:ilvl w:val="0"/>
                <w:numId w:val="43"/>
              </w:numPr>
              <w:rPr>
                <w:rFonts w:asciiTheme="minorHAnsi" w:hAnsiTheme="minorHAnsi" w:cs="Tahoma"/>
                <w:sz w:val="21"/>
                <w:szCs w:val="21"/>
              </w:rPr>
            </w:pPr>
            <w:r>
              <w:rPr>
                <w:rFonts w:asciiTheme="minorHAnsi" w:hAnsiTheme="minorHAnsi" w:cs="Tahoma"/>
                <w:sz w:val="21"/>
                <w:szCs w:val="21"/>
              </w:rPr>
              <w:t>Science communication enquiry</w:t>
            </w:r>
            <w:r w:rsidR="007C7060">
              <w:rPr>
                <w:rFonts w:asciiTheme="minorHAnsi" w:hAnsiTheme="minorHAnsi" w:cs="Tahoma"/>
                <w:sz w:val="21"/>
                <w:szCs w:val="21"/>
              </w:rPr>
              <w:t xml:space="preserve"> – held. PF was on the panel</w:t>
            </w:r>
          </w:p>
          <w:p w:rsidR="007C7060" w:rsidRDefault="007C7060" w:rsidP="00DA19BC">
            <w:pPr>
              <w:pStyle w:val="ListParagraph"/>
              <w:numPr>
                <w:ilvl w:val="0"/>
                <w:numId w:val="43"/>
              </w:numPr>
              <w:rPr>
                <w:rFonts w:asciiTheme="minorHAnsi" w:hAnsiTheme="minorHAnsi" w:cs="Tahoma"/>
                <w:sz w:val="21"/>
                <w:szCs w:val="21"/>
              </w:rPr>
            </w:pPr>
            <w:r>
              <w:rPr>
                <w:rFonts w:asciiTheme="minorHAnsi" w:hAnsiTheme="minorHAnsi" w:cs="Tahoma"/>
                <w:sz w:val="21"/>
                <w:szCs w:val="21"/>
              </w:rPr>
              <w:t xml:space="preserve">One question asked was do we have the premise ‘ do no harm’  </w:t>
            </w:r>
          </w:p>
          <w:p w:rsidR="007C7060" w:rsidRDefault="007C7060" w:rsidP="007C7060">
            <w:pPr>
              <w:rPr>
                <w:rFonts w:asciiTheme="minorHAnsi" w:hAnsiTheme="minorHAnsi" w:cs="Tahoma"/>
                <w:sz w:val="21"/>
                <w:szCs w:val="21"/>
              </w:rPr>
            </w:pPr>
          </w:p>
          <w:p w:rsidR="007C7060" w:rsidRDefault="007C7060" w:rsidP="007C7060">
            <w:pPr>
              <w:rPr>
                <w:rFonts w:asciiTheme="minorHAnsi" w:hAnsiTheme="minorHAnsi" w:cs="Tahoma"/>
                <w:sz w:val="21"/>
                <w:szCs w:val="21"/>
              </w:rPr>
            </w:pPr>
            <w:r>
              <w:rPr>
                <w:rFonts w:asciiTheme="minorHAnsi" w:hAnsiTheme="minorHAnsi" w:cs="Tahoma"/>
                <w:sz w:val="21"/>
                <w:szCs w:val="21"/>
              </w:rPr>
              <w:t>PF thanked everyone and asked the floor for questions.  No questions were raised</w:t>
            </w:r>
          </w:p>
          <w:p w:rsidR="007C7060" w:rsidRDefault="007C7060" w:rsidP="007C7060">
            <w:pPr>
              <w:rPr>
                <w:rFonts w:asciiTheme="minorHAnsi" w:hAnsiTheme="minorHAnsi" w:cs="Tahoma"/>
                <w:sz w:val="21"/>
                <w:szCs w:val="21"/>
              </w:rPr>
            </w:pPr>
          </w:p>
          <w:p w:rsidR="00C70D32" w:rsidRPr="005B37BD" w:rsidRDefault="00C70D32" w:rsidP="00670E50">
            <w:pPr>
              <w:rPr>
                <w:rFonts w:asciiTheme="minorHAnsi" w:hAnsiTheme="minorHAnsi"/>
                <w:b/>
                <w:sz w:val="21"/>
                <w:szCs w:val="21"/>
              </w:rPr>
            </w:pPr>
          </w:p>
        </w:tc>
      </w:tr>
      <w:tr w:rsidR="00E84819" w:rsidRPr="005B37BD" w:rsidTr="00266866">
        <w:trPr>
          <w:jc w:val="center"/>
        </w:trPr>
        <w:tc>
          <w:tcPr>
            <w:tcW w:w="10114" w:type="dxa"/>
            <w:shd w:val="clear" w:color="auto" w:fill="DBE5F1" w:themeFill="accent1" w:themeFillTint="33"/>
          </w:tcPr>
          <w:p w:rsidR="00E84819" w:rsidRPr="005B37BD" w:rsidRDefault="00E84819" w:rsidP="00266866">
            <w:pPr>
              <w:rPr>
                <w:rFonts w:asciiTheme="minorHAnsi" w:hAnsiTheme="minorHAnsi" w:cs="Tahoma"/>
                <w:b/>
                <w:sz w:val="21"/>
                <w:szCs w:val="21"/>
              </w:rPr>
            </w:pPr>
            <w:r w:rsidRPr="005B37BD">
              <w:rPr>
                <w:rFonts w:asciiTheme="minorHAnsi" w:hAnsiTheme="minorHAnsi" w:cs="Tahoma"/>
                <w:b/>
                <w:sz w:val="21"/>
                <w:szCs w:val="21"/>
              </w:rPr>
              <w:t>Approval of minutes</w:t>
            </w:r>
            <w:r w:rsidR="005C6228">
              <w:rPr>
                <w:rFonts w:asciiTheme="minorHAnsi" w:hAnsiTheme="minorHAnsi" w:cs="Tahoma"/>
                <w:b/>
                <w:sz w:val="21"/>
                <w:szCs w:val="21"/>
              </w:rPr>
              <w:t xml:space="preserve"> of last AGM</w:t>
            </w:r>
          </w:p>
        </w:tc>
      </w:tr>
      <w:tr w:rsidR="00E84819" w:rsidRPr="005B37BD" w:rsidTr="00266866">
        <w:trPr>
          <w:trHeight w:val="285"/>
          <w:jc w:val="center"/>
        </w:trPr>
        <w:tc>
          <w:tcPr>
            <w:tcW w:w="10114" w:type="dxa"/>
            <w:shd w:val="clear" w:color="auto" w:fill="FFFFFF"/>
          </w:tcPr>
          <w:p w:rsidR="00E84819" w:rsidRDefault="00E84819" w:rsidP="00266866">
            <w:pPr>
              <w:rPr>
                <w:rFonts w:asciiTheme="minorHAnsi" w:hAnsiTheme="minorHAnsi" w:cs="Tahoma"/>
                <w:sz w:val="21"/>
                <w:szCs w:val="21"/>
              </w:rPr>
            </w:pPr>
          </w:p>
          <w:p w:rsidR="00022427" w:rsidRDefault="007C7060" w:rsidP="00266866">
            <w:pPr>
              <w:rPr>
                <w:rFonts w:asciiTheme="minorHAnsi" w:hAnsiTheme="minorHAnsi" w:cs="Tahoma"/>
                <w:sz w:val="21"/>
                <w:szCs w:val="21"/>
              </w:rPr>
            </w:pPr>
            <w:r>
              <w:rPr>
                <w:rFonts w:asciiTheme="minorHAnsi" w:hAnsiTheme="minorHAnsi" w:cs="Tahoma"/>
                <w:sz w:val="21"/>
                <w:szCs w:val="21"/>
              </w:rPr>
              <w:t xml:space="preserve">Terry </w:t>
            </w:r>
            <w:r w:rsidR="00670E50">
              <w:rPr>
                <w:rFonts w:asciiTheme="minorHAnsi" w:hAnsiTheme="minorHAnsi" w:cs="Tahoma"/>
                <w:sz w:val="21"/>
                <w:szCs w:val="21"/>
              </w:rPr>
              <w:t xml:space="preserve">O’Connor </w:t>
            </w:r>
            <w:r>
              <w:rPr>
                <w:rFonts w:asciiTheme="minorHAnsi" w:hAnsiTheme="minorHAnsi" w:cs="Tahoma"/>
                <w:sz w:val="21"/>
                <w:szCs w:val="21"/>
              </w:rPr>
              <w:t>voted that the minutes be approved</w:t>
            </w:r>
          </w:p>
          <w:p w:rsidR="007C7060" w:rsidRDefault="007C7060" w:rsidP="00266866">
            <w:pPr>
              <w:rPr>
                <w:rFonts w:asciiTheme="minorHAnsi" w:hAnsiTheme="minorHAnsi" w:cs="Tahoma"/>
                <w:sz w:val="21"/>
                <w:szCs w:val="21"/>
              </w:rPr>
            </w:pPr>
            <w:r>
              <w:rPr>
                <w:rFonts w:asciiTheme="minorHAnsi" w:hAnsiTheme="minorHAnsi" w:cs="Tahoma"/>
                <w:sz w:val="21"/>
                <w:szCs w:val="21"/>
              </w:rPr>
              <w:t xml:space="preserve">Bryan </w:t>
            </w:r>
            <w:r w:rsidR="00670E50">
              <w:rPr>
                <w:rFonts w:asciiTheme="minorHAnsi" w:hAnsiTheme="minorHAnsi" w:cs="Tahoma"/>
                <w:sz w:val="21"/>
                <w:szCs w:val="21"/>
              </w:rPr>
              <w:t xml:space="preserve">Davies (BD) </w:t>
            </w:r>
            <w:r>
              <w:rPr>
                <w:rFonts w:asciiTheme="minorHAnsi" w:hAnsiTheme="minorHAnsi" w:cs="Tahoma"/>
                <w:sz w:val="21"/>
                <w:szCs w:val="21"/>
              </w:rPr>
              <w:t xml:space="preserve">seconded </w:t>
            </w:r>
          </w:p>
          <w:p w:rsidR="007C7060" w:rsidRDefault="007C7060" w:rsidP="00266866">
            <w:pPr>
              <w:rPr>
                <w:rFonts w:asciiTheme="minorHAnsi" w:hAnsiTheme="minorHAnsi" w:cs="Tahoma"/>
                <w:sz w:val="21"/>
                <w:szCs w:val="21"/>
              </w:rPr>
            </w:pPr>
          </w:p>
          <w:p w:rsidR="007C7060" w:rsidRDefault="007C7060" w:rsidP="00266866">
            <w:pPr>
              <w:rPr>
                <w:rFonts w:asciiTheme="minorHAnsi" w:hAnsiTheme="minorHAnsi" w:cs="Tahoma"/>
                <w:sz w:val="21"/>
                <w:szCs w:val="21"/>
              </w:rPr>
            </w:pPr>
            <w:r>
              <w:rPr>
                <w:rFonts w:asciiTheme="minorHAnsi" w:hAnsiTheme="minorHAnsi" w:cs="Tahoma"/>
                <w:sz w:val="21"/>
                <w:szCs w:val="21"/>
              </w:rPr>
              <w:t>Minutes approved</w:t>
            </w:r>
          </w:p>
          <w:p w:rsidR="00022427" w:rsidRPr="005B37BD" w:rsidRDefault="00022427" w:rsidP="00266866">
            <w:pPr>
              <w:rPr>
                <w:rFonts w:asciiTheme="minorHAnsi" w:hAnsiTheme="minorHAnsi" w:cs="Tahoma"/>
                <w:sz w:val="21"/>
                <w:szCs w:val="21"/>
              </w:rPr>
            </w:pPr>
          </w:p>
        </w:tc>
      </w:tr>
      <w:tr w:rsidR="004F296A" w:rsidRPr="005B37BD" w:rsidTr="00065C80">
        <w:trPr>
          <w:jc w:val="center"/>
        </w:trPr>
        <w:tc>
          <w:tcPr>
            <w:tcW w:w="10114" w:type="dxa"/>
            <w:shd w:val="clear" w:color="auto" w:fill="DBE5F1" w:themeFill="accent1" w:themeFillTint="33"/>
          </w:tcPr>
          <w:p w:rsidR="004F296A" w:rsidRPr="005B37BD" w:rsidRDefault="00517EC3" w:rsidP="00BB68A5">
            <w:pPr>
              <w:rPr>
                <w:rFonts w:asciiTheme="minorHAnsi" w:hAnsiTheme="minorHAnsi" w:cs="Tahoma"/>
                <w:b/>
                <w:sz w:val="21"/>
                <w:szCs w:val="21"/>
              </w:rPr>
            </w:pPr>
            <w:r>
              <w:rPr>
                <w:rFonts w:asciiTheme="minorHAnsi" w:hAnsiTheme="minorHAnsi" w:cs="Tahoma"/>
                <w:b/>
                <w:sz w:val="21"/>
                <w:szCs w:val="21"/>
              </w:rPr>
              <w:t>Presentation and consideration of annual accounts for 2015/16</w:t>
            </w:r>
          </w:p>
        </w:tc>
      </w:tr>
      <w:tr w:rsidR="004F296A" w:rsidRPr="005B37BD" w:rsidTr="00065C80">
        <w:trPr>
          <w:jc w:val="center"/>
        </w:trPr>
        <w:tc>
          <w:tcPr>
            <w:tcW w:w="10114" w:type="dxa"/>
            <w:shd w:val="clear" w:color="auto" w:fill="FFFFFF"/>
          </w:tcPr>
          <w:p w:rsidR="00022427" w:rsidRPr="0094392C" w:rsidRDefault="00022427" w:rsidP="00022427">
            <w:pPr>
              <w:pStyle w:val="ListParagraph"/>
              <w:numPr>
                <w:ilvl w:val="0"/>
                <w:numId w:val="23"/>
              </w:numPr>
              <w:rPr>
                <w:rFonts w:asciiTheme="minorHAnsi" w:hAnsiTheme="minorHAnsi" w:cs="Tahoma"/>
                <w:b/>
                <w:sz w:val="21"/>
                <w:szCs w:val="21"/>
              </w:rPr>
            </w:pPr>
            <w:r>
              <w:rPr>
                <w:rFonts w:asciiTheme="minorHAnsi" w:hAnsiTheme="minorHAnsi" w:cs="Tahoma"/>
                <w:sz w:val="21"/>
                <w:szCs w:val="21"/>
              </w:rPr>
              <w:t>Phil Winfield</w:t>
            </w:r>
            <w:r w:rsidR="001F0BD4" w:rsidRPr="005B37BD">
              <w:rPr>
                <w:rFonts w:asciiTheme="minorHAnsi" w:hAnsiTheme="minorHAnsi" w:cs="Tahoma"/>
                <w:sz w:val="21"/>
                <w:szCs w:val="21"/>
              </w:rPr>
              <w:t xml:space="preserve"> </w:t>
            </w:r>
            <w:r w:rsidR="00670E50">
              <w:rPr>
                <w:rFonts w:asciiTheme="minorHAnsi" w:hAnsiTheme="minorHAnsi" w:cs="Tahoma"/>
                <w:sz w:val="21"/>
                <w:szCs w:val="21"/>
              </w:rPr>
              <w:t xml:space="preserve">(PW) </w:t>
            </w:r>
            <w:r w:rsidR="001F0BD4" w:rsidRPr="005B37BD">
              <w:rPr>
                <w:rFonts w:asciiTheme="minorHAnsi" w:hAnsiTheme="minorHAnsi" w:cs="Tahoma"/>
                <w:sz w:val="21"/>
                <w:szCs w:val="21"/>
              </w:rPr>
              <w:t>(</w:t>
            </w:r>
            <w:r w:rsidR="00266866" w:rsidRPr="005B37BD">
              <w:rPr>
                <w:rFonts w:asciiTheme="minorHAnsi" w:hAnsiTheme="minorHAnsi" w:cs="Tahoma"/>
                <w:sz w:val="21"/>
                <w:szCs w:val="21"/>
              </w:rPr>
              <w:t xml:space="preserve">ASDC </w:t>
            </w:r>
            <w:r>
              <w:rPr>
                <w:rFonts w:asciiTheme="minorHAnsi" w:hAnsiTheme="minorHAnsi" w:cs="Tahoma"/>
                <w:sz w:val="21"/>
                <w:szCs w:val="21"/>
              </w:rPr>
              <w:t>Treasurer</w:t>
            </w:r>
            <w:r w:rsidR="001F0BD4" w:rsidRPr="005B37BD">
              <w:rPr>
                <w:rFonts w:asciiTheme="minorHAnsi" w:hAnsiTheme="minorHAnsi" w:cs="Tahoma"/>
                <w:sz w:val="21"/>
                <w:szCs w:val="21"/>
              </w:rPr>
              <w:t>)</w:t>
            </w:r>
            <w:r w:rsidR="00F77464" w:rsidRPr="005B37BD">
              <w:rPr>
                <w:rFonts w:asciiTheme="minorHAnsi" w:hAnsiTheme="minorHAnsi" w:cs="Tahoma"/>
                <w:sz w:val="21"/>
                <w:szCs w:val="21"/>
              </w:rPr>
              <w:t xml:space="preserve"> </w:t>
            </w:r>
            <w:r w:rsidR="004F296A" w:rsidRPr="005B37BD">
              <w:rPr>
                <w:rFonts w:asciiTheme="minorHAnsi" w:hAnsiTheme="minorHAnsi" w:cs="Tahoma"/>
                <w:sz w:val="21"/>
                <w:szCs w:val="21"/>
              </w:rPr>
              <w:t>pr</w:t>
            </w:r>
            <w:r w:rsidR="00D4479E" w:rsidRPr="005B37BD">
              <w:rPr>
                <w:rFonts w:asciiTheme="minorHAnsi" w:hAnsiTheme="minorHAnsi" w:cs="Tahoma"/>
                <w:sz w:val="21"/>
                <w:szCs w:val="21"/>
              </w:rPr>
              <w:t xml:space="preserve">esented the </w:t>
            </w:r>
            <w:r w:rsidR="00F77464" w:rsidRPr="005B37BD">
              <w:rPr>
                <w:rFonts w:asciiTheme="minorHAnsi" w:hAnsiTheme="minorHAnsi" w:cs="Tahoma"/>
                <w:sz w:val="21"/>
                <w:szCs w:val="21"/>
              </w:rPr>
              <w:t>Treasurer</w:t>
            </w:r>
            <w:r w:rsidR="00266866" w:rsidRPr="005B37BD">
              <w:rPr>
                <w:rFonts w:asciiTheme="minorHAnsi" w:hAnsiTheme="minorHAnsi" w:cs="Tahoma"/>
                <w:sz w:val="21"/>
                <w:szCs w:val="21"/>
              </w:rPr>
              <w:t>'</w:t>
            </w:r>
            <w:r w:rsidR="00F77464" w:rsidRPr="005B37BD">
              <w:rPr>
                <w:rFonts w:asciiTheme="minorHAnsi" w:hAnsiTheme="minorHAnsi" w:cs="Tahoma"/>
                <w:sz w:val="21"/>
                <w:szCs w:val="21"/>
              </w:rPr>
              <w:t xml:space="preserve">s report and </w:t>
            </w:r>
            <w:r w:rsidR="001F0BD4" w:rsidRPr="005B37BD">
              <w:rPr>
                <w:rFonts w:asciiTheme="minorHAnsi" w:hAnsiTheme="minorHAnsi" w:cs="Tahoma"/>
                <w:sz w:val="21"/>
                <w:szCs w:val="21"/>
              </w:rPr>
              <w:t>annual accounts 201</w:t>
            </w:r>
            <w:r>
              <w:rPr>
                <w:rFonts w:asciiTheme="minorHAnsi" w:hAnsiTheme="minorHAnsi" w:cs="Tahoma"/>
                <w:sz w:val="21"/>
                <w:szCs w:val="21"/>
              </w:rPr>
              <w:t>5</w:t>
            </w:r>
            <w:r w:rsidR="00D4479E" w:rsidRPr="005B37BD">
              <w:rPr>
                <w:rFonts w:asciiTheme="minorHAnsi" w:hAnsiTheme="minorHAnsi" w:cs="Tahoma"/>
                <w:sz w:val="21"/>
                <w:szCs w:val="21"/>
              </w:rPr>
              <w:t>-1</w:t>
            </w:r>
            <w:r>
              <w:rPr>
                <w:rFonts w:asciiTheme="minorHAnsi" w:hAnsiTheme="minorHAnsi" w:cs="Tahoma"/>
                <w:sz w:val="21"/>
                <w:szCs w:val="21"/>
              </w:rPr>
              <w:t>6</w:t>
            </w:r>
            <w:r w:rsidR="004F296A" w:rsidRPr="005B37BD">
              <w:rPr>
                <w:rFonts w:asciiTheme="minorHAnsi" w:hAnsiTheme="minorHAnsi" w:cs="Tahoma"/>
                <w:sz w:val="21"/>
                <w:szCs w:val="21"/>
              </w:rPr>
              <w:t xml:space="preserve">, </w:t>
            </w:r>
          </w:p>
          <w:p w:rsidR="0094392C" w:rsidRPr="0094392C" w:rsidRDefault="0094392C" w:rsidP="00022427">
            <w:pPr>
              <w:pStyle w:val="ListParagraph"/>
              <w:numPr>
                <w:ilvl w:val="0"/>
                <w:numId w:val="23"/>
              </w:numPr>
              <w:rPr>
                <w:rFonts w:asciiTheme="minorHAnsi" w:hAnsiTheme="minorHAnsi" w:cs="Tahoma"/>
                <w:b/>
                <w:sz w:val="21"/>
                <w:szCs w:val="21"/>
              </w:rPr>
            </w:pPr>
            <w:r>
              <w:rPr>
                <w:rFonts w:asciiTheme="minorHAnsi" w:hAnsiTheme="minorHAnsi" w:cs="Tahoma"/>
                <w:sz w:val="21"/>
                <w:szCs w:val="21"/>
              </w:rPr>
              <w:t>PW asked everyone to look at their delegate packs for details</w:t>
            </w:r>
          </w:p>
          <w:p w:rsidR="0094392C" w:rsidRDefault="0094392C" w:rsidP="0094392C">
            <w:pPr>
              <w:rPr>
                <w:rFonts w:asciiTheme="minorHAnsi" w:hAnsiTheme="minorHAnsi" w:cs="Tahoma"/>
                <w:b/>
                <w:sz w:val="21"/>
                <w:szCs w:val="21"/>
              </w:rPr>
            </w:pPr>
          </w:p>
          <w:p w:rsidR="0094392C" w:rsidRDefault="0094392C" w:rsidP="0094392C">
            <w:pPr>
              <w:rPr>
                <w:rFonts w:asciiTheme="minorHAnsi" w:hAnsiTheme="minorHAnsi" w:cs="Tahoma"/>
                <w:b/>
                <w:sz w:val="21"/>
                <w:szCs w:val="21"/>
              </w:rPr>
            </w:pPr>
            <w:r>
              <w:rPr>
                <w:rFonts w:asciiTheme="minorHAnsi" w:hAnsiTheme="minorHAnsi" w:cs="Tahoma"/>
                <w:b/>
                <w:sz w:val="21"/>
                <w:szCs w:val="21"/>
              </w:rPr>
              <w:t>Income</w:t>
            </w:r>
          </w:p>
          <w:p w:rsidR="0094392C" w:rsidRDefault="0094392C" w:rsidP="0094392C">
            <w:pPr>
              <w:pStyle w:val="ListParagraph"/>
              <w:numPr>
                <w:ilvl w:val="0"/>
                <w:numId w:val="43"/>
              </w:numPr>
              <w:rPr>
                <w:rFonts w:asciiTheme="minorHAnsi" w:hAnsiTheme="minorHAnsi" w:cs="Tahoma"/>
                <w:sz w:val="21"/>
                <w:szCs w:val="21"/>
              </w:rPr>
            </w:pPr>
            <w:r w:rsidRPr="0094392C">
              <w:rPr>
                <w:rFonts w:asciiTheme="minorHAnsi" w:hAnsiTheme="minorHAnsi" w:cs="Tahoma"/>
                <w:sz w:val="21"/>
                <w:szCs w:val="21"/>
              </w:rPr>
              <w:t>Core funding – no core funding is sought by ASDC</w:t>
            </w:r>
          </w:p>
          <w:p w:rsidR="0094392C" w:rsidRDefault="0094392C" w:rsidP="0094392C">
            <w:pPr>
              <w:pStyle w:val="ListParagraph"/>
              <w:numPr>
                <w:ilvl w:val="0"/>
                <w:numId w:val="43"/>
              </w:numPr>
              <w:rPr>
                <w:rFonts w:asciiTheme="minorHAnsi" w:hAnsiTheme="minorHAnsi" w:cs="Tahoma"/>
                <w:sz w:val="21"/>
                <w:szCs w:val="21"/>
              </w:rPr>
            </w:pPr>
            <w:r>
              <w:rPr>
                <w:rFonts w:asciiTheme="minorHAnsi" w:hAnsiTheme="minorHAnsi" w:cs="Tahoma"/>
                <w:sz w:val="21"/>
                <w:szCs w:val="21"/>
              </w:rPr>
              <w:t>PW highlighted that project funding is the only way forward at present</w:t>
            </w:r>
          </w:p>
          <w:p w:rsidR="0094392C" w:rsidRDefault="0094392C" w:rsidP="0094392C">
            <w:pPr>
              <w:pStyle w:val="ListParagraph"/>
              <w:numPr>
                <w:ilvl w:val="0"/>
                <w:numId w:val="43"/>
              </w:numPr>
              <w:rPr>
                <w:rFonts w:asciiTheme="minorHAnsi" w:hAnsiTheme="minorHAnsi" w:cs="Tahoma"/>
                <w:sz w:val="21"/>
                <w:szCs w:val="21"/>
              </w:rPr>
            </w:pPr>
            <w:r>
              <w:rPr>
                <w:rFonts w:asciiTheme="minorHAnsi" w:hAnsiTheme="minorHAnsi" w:cs="Tahoma"/>
                <w:sz w:val="21"/>
                <w:szCs w:val="21"/>
              </w:rPr>
              <w:t>Subscriptions have dropped however the ASDC are working to improve membership</w:t>
            </w:r>
          </w:p>
          <w:p w:rsidR="0094392C" w:rsidRDefault="0094392C" w:rsidP="0094392C">
            <w:pPr>
              <w:pStyle w:val="ListParagraph"/>
              <w:numPr>
                <w:ilvl w:val="0"/>
                <w:numId w:val="43"/>
              </w:numPr>
              <w:rPr>
                <w:rFonts w:asciiTheme="minorHAnsi" w:hAnsiTheme="minorHAnsi" w:cs="Tahoma"/>
                <w:sz w:val="21"/>
                <w:szCs w:val="21"/>
              </w:rPr>
            </w:pPr>
            <w:r>
              <w:rPr>
                <w:rFonts w:asciiTheme="minorHAnsi" w:hAnsiTheme="minorHAnsi" w:cs="Tahoma"/>
                <w:sz w:val="21"/>
                <w:szCs w:val="21"/>
              </w:rPr>
              <w:t>Total income is 995,063</w:t>
            </w:r>
          </w:p>
          <w:p w:rsidR="0094392C" w:rsidRDefault="0094392C" w:rsidP="0094392C">
            <w:pPr>
              <w:rPr>
                <w:rFonts w:asciiTheme="minorHAnsi" w:hAnsiTheme="minorHAnsi" w:cs="Tahoma"/>
                <w:sz w:val="21"/>
                <w:szCs w:val="21"/>
              </w:rPr>
            </w:pPr>
          </w:p>
          <w:p w:rsidR="0094392C" w:rsidRDefault="0094392C" w:rsidP="0094392C">
            <w:pPr>
              <w:rPr>
                <w:rFonts w:asciiTheme="minorHAnsi" w:hAnsiTheme="minorHAnsi" w:cs="Tahoma"/>
                <w:sz w:val="21"/>
                <w:szCs w:val="21"/>
              </w:rPr>
            </w:pPr>
            <w:proofErr w:type="spellStart"/>
            <w:r>
              <w:rPr>
                <w:rFonts w:asciiTheme="minorHAnsi" w:hAnsiTheme="minorHAnsi" w:cs="Tahoma"/>
                <w:sz w:val="21"/>
                <w:szCs w:val="21"/>
              </w:rPr>
              <w:t>Expediture</w:t>
            </w:r>
            <w:proofErr w:type="spellEnd"/>
          </w:p>
          <w:p w:rsidR="0094392C" w:rsidRDefault="0094392C" w:rsidP="0094392C">
            <w:pPr>
              <w:pStyle w:val="ListParagraph"/>
              <w:numPr>
                <w:ilvl w:val="0"/>
                <w:numId w:val="44"/>
              </w:numPr>
              <w:rPr>
                <w:rFonts w:asciiTheme="minorHAnsi" w:hAnsiTheme="minorHAnsi" w:cs="Tahoma"/>
                <w:sz w:val="21"/>
                <w:szCs w:val="21"/>
              </w:rPr>
            </w:pPr>
            <w:r>
              <w:rPr>
                <w:rFonts w:asciiTheme="minorHAnsi" w:hAnsiTheme="minorHAnsi" w:cs="Tahoma"/>
                <w:sz w:val="21"/>
                <w:szCs w:val="21"/>
              </w:rPr>
              <w:t xml:space="preserve">Total expenditure </w:t>
            </w:r>
            <w:r w:rsidR="00670E50">
              <w:rPr>
                <w:rFonts w:asciiTheme="minorHAnsi" w:hAnsiTheme="minorHAnsi" w:cs="Tahoma"/>
                <w:sz w:val="21"/>
                <w:szCs w:val="21"/>
              </w:rPr>
              <w:t>£</w:t>
            </w:r>
            <w:r>
              <w:rPr>
                <w:rFonts w:asciiTheme="minorHAnsi" w:hAnsiTheme="minorHAnsi" w:cs="Tahoma"/>
                <w:sz w:val="21"/>
                <w:szCs w:val="21"/>
              </w:rPr>
              <w:t>783,779</w:t>
            </w:r>
          </w:p>
          <w:p w:rsidR="0094392C" w:rsidRDefault="0094392C" w:rsidP="0094392C">
            <w:pPr>
              <w:pStyle w:val="ListParagraph"/>
              <w:numPr>
                <w:ilvl w:val="0"/>
                <w:numId w:val="44"/>
              </w:numPr>
              <w:rPr>
                <w:rFonts w:asciiTheme="minorHAnsi" w:hAnsiTheme="minorHAnsi" w:cs="Tahoma"/>
                <w:sz w:val="21"/>
                <w:szCs w:val="21"/>
              </w:rPr>
            </w:pPr>
            <w:r>
              <w:rPr>
                <w:rFonts w:asciiTheme="minorHAnsi" w:hAnsiTheme="minorHAnsi" w:cs="Tahoma"/>
                <w:sz w:val="21"/>
                <w:szCs w:val="21"/>
              </w:rPr>
              <w:t>This directly correlates to an increase in project funding</w:t>
            </w:r>
          </w:p>
          <w:p w:rsidR="0094392C" w:rsidRDefault="0094392C" w:rsidP="0094392C">
            <w:pPr>
              <w:rPr>
                <w:rFonts w:asciiTheme="minorHAnsi" w:hAnsiTheme="minorHAnsi" w:cs="Tahoma"/>
                <w:sz w:val="21"/>
                <w:szCs w:val="21"/>
              </w:rPr>
            </w:pPr>
          </w:p>
          <w:p w:rsidR="0094392C" w:rsidRDefault="0094392C" w:rsidP="0094392C">
            <w:pPr>
              <w:rPr>
                <w:rFonts w:asciiTheme="minorHAnsi" w:hAnsiTheme="minorHAnsi" w:cs="Tahoma"/>
                <w:sz w:val="21"/>
                <w:szCs w:val="21"/>
              </w:rPr>
            </w:pPr>
            <w:r>
              <w:rPr>
                <w:rFonts w:asciiTheme="minorHAnsi" w:hAnsiTheme="minorHAnsi" w:cs="Tahoma"/>
                <w:sz w:val="21"/>
                <w:szCs w:val="21"/>
              </w:rPr>
              <w:t>Reserves</w:t>
            </w:r>
          </w:p>
          <w:p w:rsidR="0094392C" w:rsidRDefault="0094392C" w:rsidP="0094392C">
            <w:pPr>
              <w:pStyle w:val="ListParagraph"/>
              <w:numPr>
                <w:ilvl w:val="0"/>
                <w:numId w:val="45"/>
              </w:numPr>
              <w:rPr>
                <w:rFonts w:asciiTheme="minorHAnsi" w:hAnsiTheme="minorHAnsi" w:cs="Tahoma"/>
                <w:sz w:val="21"/>
                <w:szCs w:val="21"/>
              </w:rPr>
            </w:pPr>
            <w:r>
              <w:rPr>
                <w:rFonts w:asciiTheme="minorHAnsi" w:hAnsiTheme="minorHAnsi" w:cs="Tahoma"/>
                <w:sz w:val="21"/>
                <w:szCs w:val="21"/>
              </w:rPr>
              <w:t xml:space="preserve">Total reserves are </w:t>
            </w:r>
            <w:r w:rsidR="00670E50">
              <w:rPr>
                <w:rFonts w:asciiTheme="minorHAnsi" w:hAnsiTheme="minorHAnsi" w:cs="Tahoma"/>
                <w:sz w:val="21"/>
                <w:szCs w:val="21"/>
              </w:rPr>
              <w:t>£</w:t>
            </w:r>
            <w:r>
              <w:rPr>
                <w:rFonts w:asciiTheme="minorHAnsi" w:hAnsiTheme="minorHAnsi" w:cs="Tahoma"/>
                <w:sz w:val="21"/>
                <w:szCs w:val="21"/>
              </w:rPr>
              <w:t>372,638</w:t>
            </w:r>
          </w:p>
          <w:p w:rsidR="0094392C" w:rsidRDefault="0094392C" w:rsidP="0094392C">
            <w:pPr>
              <w:pStyle w:val="ListParagraph"/>
              <w:numPr>
                <w:ilvl w:val="0"/>
                <w:numId w:val="45"/>
              </w:numPr>
              <w:rPr>
                <w:rFonts w:asciiTheme="minorHAnsi" w:hAnsiTheme="minorHAnsi" w:cs="Tahoma"/>
                <w:sz w:val="21"/>
                <w:szCs w:val="21"/>
              </w:rPr>
            </w:pPr>
            <w:r>
              <w:rPr>
                <w:rFonts w:asciiTheme="minorHAnsi" w:hAnsiTheme="minorHAnsi" w:cs="Tahoma"/>
                <w:sz w:val="21"/>
                <w:szCs w:val="21"/>
              </w:rPr>
              <w:t xml:space="preserve">PW highlighted that this was a </w:t>
            </w:r>
            <w:proofErr w:type="spellStart"/>
            <w:r>
              <w:rPr>
                <w:rFonts w:asciiTheme="minorHAnsi" w:hAnsiTheme="minorHAnsi" w:cs="Tahoma"/>
                <w:sz w:val="21"/>
                <w:szCs w:val="21"/>
              </w:rPr>
              <w:t>year end</w:t>
            </w:r>
            <w:proofErr w:type="spellEnd"/>
            <w:r>
              <w:rPr>
                <w:rFonts w:asciiTheme="minorHAnsi" w:hAnsiTheme="minorHAnsi" w:cs="Tahoma"/>
                <w:sz w:val="21"/>
                <w:szCs w:val="21"/>
              </w:rPr>
              <w:t xml:space="preserve"> number and some of these funds are from projects that will roll onto the following financial year</w:t>
            </w:r>
          </w:p>
          <w:p w:rsidR="0094392C" w:rsidRDefault="0094392C" w:rsidP="0094392C">
            <w:pPr>
              <w:pStyle w:val="ListParagraph"/>
              <w:numPr>
                <w:ilvl w:val="0"/>
                <w:numId w:val="45"/>
              </w:numPr>
              <w:rPr>
                <w:rFonts w:asciiTheme="minorHAnsi" w:hAnsiTheme="minorHAnsi" w:cs="Tahoma"/>
                <w:sz w:val="21"/>
                <w:szCs w:val="21"/>
              </w:rPr>
            </w:pPr>
            <w:r>
              <w:rPr>
                <w:rFonts w:asciiTheme="minorHAnsi" w:hAnsiTheme="minorHAnsi" w:cs="Tahoma"/>
                <w:sz w:val="21"/>
                <w:szCs w:val="21"/>
              </w:rPr>
              <w:t>Reserves are monitored by the board during quarterly meetings</w:t>
            </w:r>
          </w:p>
          <w:p w:rsidR="0094392C" w:rsidRDefault="0094392C" w:rsidP="0094392C">
            <w:pPr>
              <w:pStyle w:val="ListParagraph"/>
              <w:numPr>
                <w:ilvl w:val="0"/>
                <w:numId w:val="45"/>
              </w:numPr>
              <w:rPr>
                <w:rFonts w:asciiTheme="minorHAnsi" w:hAnsiTheme="minorHAnsi" w:cs="Tahoma"/>
                <w:sz w:val="21"/>
                <w:szCs w:val="21"/>
              </w:rPr>
            </w:pPr>
            <w:r>
              <w:rPr>
                <w:rFonts w:asciiTheme="minorHAnsi" w:hAnsiTheme="minorHAnsi" w:cs="Tahoma"/>
                <w:sz w:val="21"/>
                <w:szCs w:val="21"/>
              </w:rPr>
              <w:t>The main reason the reserves are high at the moment as there is project money that has yet to be spent</w:t>
            </w:r>
          </w:p>
          <w:p w:rsidR="0094392C" w:rsidRDefault="0094392C" w:rsidP="0094392C">
            <w:pPr>
              <w:pStyle w:val="ListParagraph"/>
              <w:numPr>
                <w:ilvl w:val="0"/>
                <w:numId w:val="45"/>
              </w:numPr>
              <w:rPr>
                <w:rFonts w:asciiTheme="minorHAnsi" w:hAnsiTheme="minorHAnsi" w:cs="Tahoma"/>
                <w:sz w:val="21"/>
                <w:szCs w:val="21"/>
              </w:rPr>
            </w:pPr>
            <w:r>
              <w:rPr>
                <w:rFonts w:asciiTheme="minorHAnsi" w:hAnsiTheme="minorHAnsi" w:cs="Tahoma"/>
                <w:sz w:val="21"/>
                <w:szCs w:val="21"/>
              </w:rPr>
              <w:t>The board look at the uncommitted reserves which look healthy</w:t>
            </w:r>
          </w:p>
          <w:p w:rsidR="0094392C" w:rsidRDefault="0094392C" w:rsidP="0094392C">
            <w:pPr>
              <w:rPr>
                <w:rFonts w:asciiTheme="minorHAnsi" w:hAnsiTheme="minorHAnsi" w:cs="Tahoma"/>
                <w:sz w:val="21"/>
                <w:szCs w:val="21"/>
              </w:rPr>
            </w:pPr>
          </w:p>
          <w:p w:rsidR="0094392C" w:rsidRDefault="0094392C" w:rsidP="0094392C">
            <w:pPr>
              <w:rPr>
                <w:rFonts w:asciiTheme="minorHAnsi" w:hAnsiTheme="minorHAnsi" w:cs="Tahoma"/>
                <w:sz w:val="21"/>
                <w:szCs w:val="21"/>
              </w:rPr>
            </w:pPr>
            <w:r>
              <w:rPr>
                <w:rFonts w:asciiTheme="minorHAnsi" w:hAnsiTheme="minorHAnsi" w:cs="Tahoma"/>
                <w:sz w:val="21"/>
                <w:szCs w:val="21"/>
              </w:rPr>
              <w:t>PW noted that the ASDC team have a lot of work to do that is not covered by core funding.  The project work enable this work to take place, however it is always an area that requires attention</w:t>
            </w:r>
          </w:p>
          <w:p w:rsidR="0094392C" w:rsidRDefault="0094392C" w:rsidP="0094392C">
            <w:pPr>
              <w:rPr>
                <w:rFonts w:asciiTheme="minorHAnsi" w:hAnsiTheme="minorHAnsi" w:cs="Tahoma"/>
                <w:sz w:val="21"/>
                <w:szCs w:val="21"/>
              </w:rPr>
            </w:pPr>
          </w:p>
          <w:p w:rsidR="0094392C" w:rsidRDefault="0094392C" w:rsidP="0094392C">
            <w:pPr>
              <w:pStyle w:val="ListParagraph"/>
              <w:numPr>
                <w:ilvl w:val="0"/>
                <w:numId w:val="46"/>
              </w:numPr>
              <w:rPr>
                <w:rFonts w:asciiTheme="minorHAnsi" w:hAnsiTheme="minorHAnsi" w:cs="Tahoma"/>
                <w:sz w:val="21"/>
                <w:szCs w:val="21"/>
              </w:rPr>
            </w:pPr>
            <w:r w:rsidRPr="0094392C">
              <w:rPr>
                <w:rFonts w:asciiTheme="minorHAnsi" w:hAnsiTheme="minorHAnsi" w:cs="Tahoma"/>
                <w:sz w:val="21"/>
                <w:szCs w:val="21"/>
              </w:rPr>
              <w:t>Full accounts are available online</w:t>
            </w:r>
          </w:p>
          <w:p w:rsidR="0094392C" w:rsidRDefault="0094392C" w:rsidP="0094392C">
            <w:pPr>
              <w:pStyle w:val="ListParagraph"/>
              <w:numPr>
                <w:ilvl w:val="0"/>
                <w:numId w:val="46"/>
              </w:numPr>
              <w:rPr>
                <w:rFonts w:asciiTheme="minorHAnsi" w:hAnsiTheme="minorHAnsi" w:cs="Tahoma"/>
                <w:sz w:val="21"/>
                <w:szCs w:val="21"/>
              </w:rPr>
            </w:pPr>
            <w:r>
              <w:rPr>
                <w:rFonts w:asciiTheme="minorHAnsi" w:hAnsiTheme="minorHAnsi" w:cs="Tahoma"/>
                <w:sz w:val="21"/>
                <w:szCs w:val="21"/>
              </w:rPr>
              <w:t xml:space="preserve">PW thanked </w:t>
            </w:r>
            <w:r w:rsidR="00670E50">
              <w:rPr>
                <w:rFonts w:asciiTheme="minorHAnsi" w:hAnsiTheme="minorHAnsi" w:cs="Tahoma"/>
                <w:sz w:val="21"/>
                <w:szCs w:val="21"/>
              </w:rPr>
              <w:t>P</w:t>
            </w:r>
            <w:r>
              <w:rPr>
                <w:rFonts w:asciiTheme="minorHAnsi" w:hAnsiTheme="minorHAnsi" w:cs="Tahoma"/>
                <w:sz w:val="21"/>
                <w:szCs w:val="21"/>
              </w:rPr>
              <w:t>F and the ASDC t</w:t>
            </w:r>
            <w:r w:rsidR="00670E50">
              <w:rPr>
                <w:rFonts w:asciiTheme="minorHAnsi" w:hAnsiTheme="minorHAnsi" w:cs="Tahoma"/>
                <w:sz w:val="21"/>
                <w:szCs w:val="21"/>
              </w:rPr>
              <w:t>eam</w:t>
            </w:r>
          </w:p>
          <w:p w:rsidR="0094392C" w:rsidRDefault="0094392C" w:rsidP="0094392C">
            <w:pPr>
              <w:pStyle w:val="ListParagraph"/>
              <w:numPr>
                <w:ilvl w:val="0"/>
                <w:numId w:val="46"/>
              </w:numPr>
              <w:rPr>
                <w:rFonts w:asciiTheme="minorHAnsi" w:hAnsiTheme="minorHAnsi" w:cs="Tahoma"/>
                <w:sz w:val="21"/>
                <w:szCs w:val="21"/>
              </w:rPr>
            </w:pPr>
            <w:r>
              <w:rPr>
                <w:rFonts w:asciiTheme="minorHAnsi" w:hAnsiTheme="minorHAnsi" w:cs="Tahoma"/>
                <w:sz w:val="21"/>
                <w:szCs w:val="21"/>
              </w:rPr>
              <w:t xml:space="preserve">PW thanked Chris and Gill </w:t>
            </w:r>
            <w:r w:rsidR="00670E50">
              <w:rPr>
                <w:rFonts w:asciiTheme="minorHAnsi" w:hAnsiTheme="minorHAnsi" w:cs="Tahoma"/>
                <w:sz w:val="21"/>
                <w:szCs w:val="21"/>
              </w:rPr>
              <w:t>G</w:t>
            </w:r>
            <w:r>
              <w:rPr>
                <w:rFonts w:asciiTheme="minorHAnsi" w:hAnsiTheme="minorHAnsi" w:cs="Tahoma"/>
                <w:sz w:val="21"/>
                <w:szCs w:val="21"/>
              </w:rPr>
              <w:t>odden</w:t>
            </w:r>
          </w:p>
          <w:p w:rsidR="0094392C" w:rsidRDefault="0094392C" w:rsidP="0094392C">
            <w:pPr>
              <w:pStyle w:val="ListParagraph"/>
              <w:numPr>
                <w:ilvl w:val="0"/>
                <w:numId w:val="46"/>
              </w:numPr>
              <w:rPr>
                <w:rFonts w:asciiTheme="minorHAnsi" w:hAnsiTheme="minorHAnsi" w:cs="Tahoma"/>
                <w:sz w:val="21"/>
                <w:szCs w:val="21"/>
              </w:rPr>
            </w:pPr>
            <w:r>
              <w:rPr>
                <w:rFonts w:asciiTheme="minorHAnsi" w:hAnsiTheme="minorHAnsi" w:cs="Tahoma"/>
                <w:sz w:val="21"/>
                <w:szCs w:val="21"/>
              </w:rPr>
              <w:t>PW thanked auditors</w:t>
            </w:r>
          </w:p>
          <w:p w:rsidR="0094392C" w:rsidRDefault="0094392C" w:rsidP="0094392C">
            <w:pPr>
              <w:rPr>
                <w:rFonts w:asciiTheme="minorHAnsi" w:hAnsiTheme="minorHAnsi" w:cs="Tahoma"/>
                <w:sz w:val="21"/>
                <w:szCs w:val="21"/>
              </w:rPr>
            </w:pPr>
          </w:p>
          <w:p w:rsidR="0094392C" w:rsidRDefault="0094392C" w:rsidP="0094392C">
            <w:pPr>
              <w:rPr>
                <w:rFonts w:asciiTheme="minorHAnsi" w:hAnsiTheme="minorHAnsi" w:cs="Tahoma"/>
                <w:sz w:val="21"/>
                <w:szCs w:val="21"/>
              </w:rPr>
            </w:pPr>
            <w:r>
              <w:rPr>
                <w:rFonts w:asciiTheme="minorHAnsi" w:hAnsiTheme="minorHAnsi" w:cs="Tahoma"/>
                <w:sz w:val="21"/>
                <w:szCs w:val="21"/>
              </w:rPr>
              <w:t>PW asked for any questions</w:t>
            </w:r>
          </w:p>
          <w:p w:rsidR="0094392C" w:rsidRDefault="0094392C" w:rsidP="0094392C">
            <w:pPr>
              <w:rPr>
                <w:rFonts w:asciiTheme="minorHAnsi" w:hAnsiTheme="minorHAnsi" w:cs="Tahoma"/>
                <w:sz w:val="21"/>
                <w:szCs w:val="21"/>
              </w:rPr>
            </w:pPr>
          </w:p>
          <w:p w:rsidR="0094392C" w:rsidRPr="0094392C" w:rsidRDefault="0094392C" w:rsidP="0094392C">
            <w:pPr>
              <w:pStyle w:val="ListParagraph"/>
              <w:numPr>
                <w:ilvl w:val="0"/>
                <w:numId w:val="47"/>
              </w:numPr>
              <w:rPr>
                <w:rFonts w:asciiTheme="minorHAnsi" w:hAnsiTheme="minorHAnsi" w:cs="Tahoma"/>
                <w:sz w:val="21"/>
                <w:szCs w:val="21"/>
              </w:rPr>
            </w:pPr>
            <w:r w:rsidRPr="0094392C">
              <w:rPr>
                <w:rFonts w:asciiTheme="minorHAnsi" w:hAnsiTheme="minorHAnsi" w:cs="Tahoma"/>
                <w:sz w:val="21"/>
                <w:szCs w:val="21"/>
              </w:rPr>
              <w:t>B</w:t>
            </w:r>
            <w:r w:rsidR="00670E50">
              <w:rPr>
                <w:rFonts w:asciiTheme="minorHAnsi" w:hAnsiTheme="minorHAnsi" w:cs="Tahoma"/>
                <w:sz w:val="21"/>
                <w:szCs w:val="21"/>
              </w:rPr>
              <w:t>D</w:t>
            </w:r>
            <w:r w:rsidRPr="0094392C">
              <w:rPr>
                <w:rFonts w:asciiTheme="minorHAnsi" w:hAnsiTheme="minorHAnsi" w:cs="Tahoma"/>
                <w:sz w:val="21"/>
                <w:szCs w:val="21"/>
              </w:rPr>
              <w:t xml:space="preserve"> asked about uncommitted reserves</w:t>
            </w:r>
          </w:p>
          <w:p w:rsidR="0094392C" w:rsidRDefault="0094392C" w:rsidP="0094392C">
            <w:pPr>
              <w:pStyle w:val="ListParagraph"/>
              <w:numPr>
                <w:ilvl w:val="0"/>
                <w:numId w:val="47"/>
              </w:numPr>
              <w:rPr>
                <w:rFonts w:asciiTheme="minorHAnsi" w:hAnsiTheme="minorHAnsi" w:cs="Tahoma"/>
                <w:sz w:val="21"/>
                <w:szCs w:val="21"/>
              </w:rPr>
            </w:pPr>
            <w:r w:rsidRPr="0094392C">
              <w:rPr>
                <w:rFonts w:asciiTheme="minorHAnsi" w:hAnsiTheme="minorHAnsi" w:cs="Tahoma"/>
                <w:sz w:val="21"/>
                <w:szCs w:val="21"/>
              </w:rPr>
              <w:t>PW they are 20K up for  2014/15 and continues to grow</w:t>
            </w:r>
          </w:p>
          <w:p w:rsidR="0094392C" w:rsidRDefault="00670E50" w:rsidP="0094392C">
            <w:pPr>
              <w:pStyle w:val="ListParagraph"/>
              <w:numPr>
                <w:ilvl w:val="0"/>
                <w:numId w:val="47"/>
              </w:numPr>
              <w:rPr>
                <w:rFonts w:asciiTheme="minorHAnsi" w:hAnsiTheme="minorHAnsi" w:cs="Tahoma"/>
                <w:sz w:val="21"/>
                <w:szCs w:val="21"/>
              </w:rPr>
            </w:pPr>
            <w:r>
              <w:rPr>
                <w:rFonts w:asciiTheme="minorHAnsi" w:hAnsiTheme="minorHAnsi" w:cs="Tahoma"/>
                <w:sz w:val="21"/>
                <w:szCs w:val="21"/>
              </w:rPr>
              <w:t xml:space="preserve">BD </w:t>
            </w:r>
            <w:r w:rsidR="00FB549A">
              <w:rPr>
                <w:rFonts w:asciiTheme="minorHAnsi" w:hAnsiTheme="minorHAnsi" w:cs="Tahoma"/>
                <w:sz w:val="21"/>
                <w:szCs w:val="21"/>
              </w:rPr>
              <w:t>asked as the reserves have grown, where do you put your reserves as interest is so low</w:t>
            </w:r>
            <w:r>
              <w:rPr>
                <w:rFonts w:asciiTheme="minorHAnsi" w:hAnsiTheme="minorHAnsi" w:cs="Tahoma"/>
                <w:sz w:val="21"/>
                <w:szCs w:val="21"/>
              </w:rPr>
              <w:t>?</w:t>
            </w:r>
          </w:p>
          <w:p w:rsidR="00FB549A" w:rsidRDefault="00FB549A" w:rsidP="0094392C">
            <w:pPr>
              <w:pStyle w:val="ListParagraph"/>
              <w:numPr>
                <w:ilvl w:val="0"/>
                <w:numId w:val="47"/>
              </w:numPr>
              <w:rPr>
                <w:rFonts w:asciiTheme="minorHAnsi" w:hAnsiTheme="minorHAnsi" w:cs="Tahoma"/>
                <w:sz w:val="21"/>
                <w:szCs w:val="21"/>
              </w:rPr>
            </w:pPr>
            <w:r>
              <w:rPr>
                <w:rFonts w:asciiTheme="minorHAnsi" w:hAnsiTheme="minorHAnsi" w:cs="Tahoma"/>
                <w:sz w:val="21"/>
                <w:szCs w:val="21"/>
              </w:rPr>
              <w:t>Terry noted that there is a limit to when the reserves drop to 100,000 a trigger point is reached</w:t>
            </w:r>
          </w:p>
          <w:p w:rsidR="00FB549A" w:rsidRDefault="00FB549A" w:rsidP="0094392C">
            <w:pPr>
              <w:pStyle w:val="ListParagraph"/>
              <w:numPr>
                <w:ilvl w:val="0"/>
                <w:numId w:val="47"/>
              </w:numPr>
              <w:rPr>
                <w:rFonts w:asciiTheme="minorHAnsi" w:hAnsiTheme="minorHAnsi" w:cs="Tahoma"/>
                <w:sz w:val="21"/>
                <w:szCs w:val="21"/>
              </w:rPr>
            </w:pPr>
            <w:r>
              <w:rPr>
                <w:rFonts w:asciiTheme="minorHAnsi" w:hAnsiTheme="minorHAnsi" w:cs="Tahoma"/>
                <w:sz w:val="21"/>
                <w:szCs w:val="21"/>
              </w:rPr>
              <w:t>PW noted we are still a going concern</w:t>
            </w:r>
          </w:p>
          <w:p w:rsidR="00FB549A" w:rsidRDefault="00FB549A" w:rsidP="00FB549A">
            <w:pPr>
              <w:rPr>
                <w:rFonts w:asciiTheme="minorHAnsi" w:hAnsiTheme="minorHAnsi" w:cs="Tahoma"/>
                <w:sz w:val="21"/>
                <w:szCs w:val="21"/>
              </w:rPr>
            </w:pPr>
          </w:p>
          <w:p w:rsidR="00FB549A" w:rsidRDefault="00FB549A" w:rsidP="00FB549A">
            <w:pPr>
              <w:rPr>
                <w:rFonts w:asciiTheme="minorHAnsi" w:hAnsiTheme="minorHAnsi" w:cs="Tahoma"/>
                <w:sz w:val="21"/>
                <w:szCs w:val="21"/>
              </w:rPr>
            </w:pPr>
            <w:r>
              <w:rPr>
                <w:rFonts w:asciiTheme="minorHAnsi" w:hAnsiTheme="minorHAnsi" w:cs="Tahoma"/>
                <w:sz w:val="21"/>
                <w:szCs w:val="21"/>
              </w:rPr>
              <w:t xml:space="preserve">Anita </w:t>
            </w:r>
            <w:r w:rsidR="00670E50">
              <w:rPr>
                <w:rFonts w:asciiTheme="minorHAnsi" w:hAnsiTheme="minorHAnsi" w:cs="Tahoma"/>
                <w:sz w:val="21"/>
                <w:szCs w:val="21"/>
              </w:rPr>
              <w:t>Shaw voted the accounts should be approved</w:t>
            </w:r>
          </w:p>
          <w:p w:rsidR="00FB549A" w:rsidRDefault="00670E50" w:rsidP="00FB549A">
            <w:pPr>
              <w:rPr>
                <w:rFonts w:asciiTheme="minorHAnsi" w:hAnsiTheme="minorHAnsi" w:cs="Tahoma"/>
                <w:sz w:val="21"/>
                <w:szCs w:val="21"/>
              </w:rPr>
            </w:pPr>
            <w:r>
              <w:rPr>
                <w:rFonts w:asciiTheme="minorHAnsi" w:hAnsiTheme="minorHAnsi" w:cs="Tahoma"/>
                <w:sz w:val="21"/>
                <w:szCs w:val="21"/>
              </w:rPr>
              <w:t>Liz H</w:t>
            </w:r>
            <w:r w:rsidR="00FB549A">
              <w:rPr>
                <w:rFonts w:asciiTheme="minorHAnsi" w:hAnsiTheme="minorHAnsi" w:cs="Tahoma"/>
                <w:sz w:val="21"/>
                <w:szCs w:val="21"/>
              </w:rPr>
              <w:t>odge seconded</w:t>
            </w:r>
          </w:p>
          <w:p w:rsidR="00024B3F" w:rsidRPr="00022427" w:rsidRDefault="00024B3F" w:rsidP="00022427">
            <w:pPr>
              <w:ind w:left="360"/>
              <w:rPr>
                <w:rFonts w:asciiTheme="minorHAnsi" w:hAnsiTheme="minorHAnsi" w:cs="Tahoma"/>
                <w:b/>
                <w:sz w:val="21"/>
                <w:szCs w:val="21"/>
              </w:rPr>
            </w:pPr>
          </w:p>
        </w:tc>
      </w:tr>
      <w:tr w:rsidR="00022427" w:rsidRPr="005B37BD" w:rsidTr="005670FD">
        <w:trPr>
          <w:jc w:val="center"/>
        </w:trPr>
        <w:tc>
          <w:tcPr>
            <w:tcW w:w="10114" w:type="dxa"/>
            <w:shd w:val="clear" w:color="auto" w:fill="DBE5F1" w:themeFill="accent1" w:themeFillTint="33"/>
          </w:tcPr>
          <w:p w:rsidR="00022427" w:rsidRPr="005B37BD" w:rsidRDefault="00022427" w:rsidP="005670FD">
            <w:pPr>
              <w:rPr>
                <w:rFonts w:asciiTheme="minorHAnsi" w:hAnsiTheme="minorHAnsi" w:cs="Tahoma"/>
                <w:b/>
                <w:sz w:val="21"/>
                <w:szCs w:val="21"/>
              </w:rPr>
            </w:pPr>
            <w:r>
              <w:rPr>
                <w:rFonts w:asciiTheme="minorHAnsi" w:hAnsiTheme="minorHAnsi" w:cs="Tahoma"/>
                <w:b/>
                <w:sz w:val="21"/>
                <w:szCs w:val="21"/>
              </w:rPr>
              <w:t>Thanks to Corrigan Associates. Approval to go out to tender for auditors for future years.</w:t>
            </w:r>
          </w:p>
        </w:tc>
      </w:tr>
      <w:tr w:rsidR="00022427" w:rsidRPr="005B37BD" w:rsidTr="00065C80">
        <w:trPr>
          <w:jc w:val="center"/>
        </w:trPr>
        <w:tc>
          <w:tcPr>
            <w:tcW w:w="10114" w:type="dxa"/>
            <w:shd w:val="clear" w:color="auto" w:fill="FFFFFF"/>
          </w:tcPr>
          <w:p w:rsidR="00022427" w:rsidRDefault="00022427" w:rsidP="00022427">
            <w:pPr>
              <w:rPr>
                <w:rFonts w:asciiTheme="minorHAnsi" w:hAnsiTheme="minorHAnsi" w:cs="Tahoma"/>
                <w:sz w:val="21"/>
                <w:szCs w:val="21"/>
              </w:rPr>
            </w:pPr>
          </w:p>
          <w:p w:rsidR="007626BE" w:rsidRDefault="007626BE" w:rsidP="007626BE">
            <w:pPr>
              <w:rPr>
                <w:rFonts w:asciiTheme="minorHAnsi" w:hAnsiTheme="minorHAnsi" w:cs="Tahoma"/>
                <w:sz w:val="21"/>
                <w:szCs w:val="21"/>
              </w:rPr>
            </w:pPr>
            <w:r>
              <w:rPr>
                <w:rFonts w:asciiTheme="minorHAnsi" w:hAnsiTheme="minorHAnsi" w:cs="Tahoma"/>
                <w:sz w:val="21"/>
                <w:szCs w:val="21"/>
              </w:rPr>
              <w:t>AGM has to approve going out to tender for auditors.</w:t>
            </w:r>
          </w:p>
          <w:p w:rsidR="007626BE" w:rsidRDefault="007626BE" w:rsidP="007626BE">
            <w:pPr>
              <w:rPr>
                <w:rFonts w:asciiTheme="minorHAnsi" w:hAnsiTheme="minorHAnsi" w:cs="Tahoma"/>
                <w:sz w:val="21"/>
                <w:szCs w:val="21"/>
              </w:rPr>
            </w:pPr>
            <w:r>
              <w:rPr>
                <w:rFonts w:asciiTheme="minorHAnsi" w:hAnsiTheme="minorHAnsi" w:cs="Tahoma"/>
                <w:sz w:val="21"/>
                <w:szCs w:val="21"/>
              </w:rPr>
              <w:t>PW sought proposal to go out to tender</w:t>
            </w:r>
          </w:p>
          <w:p w:rsidR="007626BE" w:rsidRDefault="007626BE" w:rsidP="007626BE">
            <w:pPr>
              <w:rPr>
                <w:rFonts w:asciiTheme="minorHAnsi" w:hAnsiTheme="minorHAnsi" w:cs="Tahoma"/>
                <w:sz w:val="21"/>
                <w:szCs w:val="21"/>
              </w:rPr>
            </w:pPr>
            <w:r>
              <w:rPr>
                <w:rFonts w:asciiTheme="minorHAnsi" w:hAnsiTheme="minorHAnsi" w:cs="Tahoma"/>
                <w:sz w:val="21"/>
                <w:szCs w:val="21"/>
              </w:rPr>
              <w:t xml:space="preserve">Leigh- </w:t>
            </w:r>
            <w:r w:rsidR="00937E43">
              <w:rPr>
                <w:rFonts w:asciiTheme="minorHAnsi" w:hAnsiTheme="minorHAnsi" w:cs="Tahoma"/>
                <w:sz w:val="21"/>
                <w:szCs w:val="21"/>
              </w:rPr>
              <w:t>A</w:t>
            </w:r>
            <w:r>
              <w:rPr>
                <w:rFonts w:asciiTheme="minorHAnsi" w:hAnsiTheme="minorHAnsi" w:cs="Tahoma"/>
                <w:sz w:val="21"/>
                <w:szCs w:val="21"/>
              </w:rPr>
              <w:t xml:space="preserve">nne </w:t>
            </w:r>
            <w:r w:rsidR="00670E50">
              <w:rPr>
                <w:rFonts w:asciiTheme="minorHAnsi" w:hAnsiTheme="minorHAnsi" w:cs="Tahoma"/>
                <w:sz w:val="21"/>
                <w:szCs w:val="21"/>
              </w:rPr>
              <w:t xml:space="preserve">Stradeski </w:t>
            </w:r>
            <w:r>
              <w:rPr>
                <w:rFonts w:asciiTheme="minorHAnsi" w:hAnsiTheme="minorHAnsi" w:cs="Tahoma"/>
                <w:sz w:val="21"/>
                <w:szCs w:val="21"/>
              </w:rPr>
              <w:t>propose</w:t>
            </w:r>
            <w:r w:rsidR="00670E50">
              <w:rPr>
                <w:rFonts w:asciiTheme="minorHAnsi" w:hAnsiTheme="minorHAnsi" w:cs="Tahoma"/>
                <w:sz w:val="21"/>
                <w:szCs w:val="21"/>
              </w:rPr>
              <w:t>d that the application for auditors should go out to tender</w:t>
            </w:r>
          </w:p>
          <w:p w:rsidR="007626BE" w:rsidRPr="00FB549A" w:rsidRDefault="007626BE" w:rsidP="007626BE">
            <w:pPr>
              <w:rPr>
                <w:rFonts w:asciiTheme="minorHAnsi" w:hAnsiTheme="minorHAnsi" w:cs="Tahoma"/>
                <w:sz w:val="21"/>
                <w:szCs w:val="21"/>
              </w:rPr>
            </w:pPr>
            <w:r>
              <w:rPr>
                <w:rFonts w:asciiTheme="minorHAnsi" w:hAnsiTheme="minorHAnsi" w:cs="Tahoma"/>
                <w:sz w:val="21"/>
                <w:szCs w:val="21"/>
              </w:rPr>
              <w:t xml:space="preserve">Terry </w:t>
            </w:r>
            <w:r w:rsidR="00670E50">
              <w:rPr>
                <w:rFonts w:asciiTheme="minorHAnsi" w:hAnsiTheme="minorHAnsi" w:cs="Tahoma"/>
                <w:sz w:val="21"/>
                <w:szCs w:val="21"/>
              </w:rPr>
              <w:t xml:space="preserve">O’Connor </w:t>
            </w:r>
            <w:r>
              <w:rPr>
                <w:rFonts w:asciiTheme="minorHAnsi" w:hAnsiTheme="minorHAnsi" w:cs="Tahoma"/>
                <w:sz w:val="21"/>
                <w:szCs w:val="21"/>
              </w:rPr>
              <w:t xml:space="preserve">and Karen </w:t>
            </w:r>
            <w:r w:rsidR="00670E50">
              <w:rPr>
                <w:rFonts w:asciiTheme="minorHAnsi" w:hAnsiTheme="minorHAnsi" w:cs="Tahoma"/>
                <w:sz w:val="21"/>
                <w:szCs w:val="21"/>
              </w:rPr>
              <w:t xml:space="preserve">Davies </w:t>
            </w:r>
            <w:r>
              <w:rPr>
                <w:rFonts w:asciiTheme="minorHAnsi" w:hAnsiTheme="minorHAnsi" w:cs="Tahoma"/>
                <w:sz w:val="21"/>
                <w:szCs w:val="21"/>
              </w:rPr>
              <w:t>seconded</w:t>
            </w:r>
          </w:p>
          <w:p w:rsidR="00022427" w:rsidRPr="00022427" w:rsidRDefault="00022427" w:rsidP="00022427">
            <w:pPr>
              <w:rPr>
                <w:rFonts w:asciiTheme="minorHAnsi" w:hAnsiTheme="minorHAnsi" w:cs="Tahoma"/>
                <w:sz w:val="21"/>
                <w:szCs w:val="21"/>
              </w:rPr>
            </w:pPr>
          </w:p>
        </w:tc>
      </w:tr>
      <w:tr w:rsidR="00024B3F" w:rsidRPr="005B37BD" w:rsidTr="00024B3F">
        <w:trPr>
          <w:jc w:val="center"/>
        </w:trPr>
        <w:tc>
          <w:tcPr>
            <w:tcW w:w="10114" w:type="dxa"/>
            <w:shd w:val="clear" w:color="auto" w:fill="DBE5F1" w:themeFill="accent1" w:themeFillTint="33"/>
          </w:tcPr>
          <w:p w:rsidR="00024B3F" w:rsidRPr="005B37BD" w:rsidRDefault="00024B3F" w:rsidP="00024B3F">
            <w:pPr>
              <w:rPr>
                <w:rFonts w:asciiTheme="minorHAnsi" w:hAnsiTheme="minorHAnsi" w:cs="Tahoma"/>
                <w:b/>
                <w:sz w:val="21"/>
                <w:szCs w:val="21"/>
              </w:rPr>
            </w:pPr>
            <w:r w:rsidRPr="005B37BD">
              <w:rPr>
                <w:rFonts w:asciiTheme="minorHAnsi" w:hAnsiTheme="minorHAnsi" w:cs="Tahoma"/>
                <w:b/>
                <w:sz w:val="21"/>
                <w:szCs w:val="21"/>
              </w:rPr>
              <w:t>Introduction of the current Trustees</w:t>
            </w:r>
          </w:p>
        </w:tc>
      </w:tr>
      <w:tr w:rsidR="00024B3F" w:rsidRPr="005B37BD" w:rsidTr="00024B3F">
        <w:trPr>
          <w:jc w:val="center"/>
        </w:trPr>
        <w:tc>
          <w:tcPr>
            <w:tcW w:w="10114" w:type="dxa"/>
            <w:shd w:val="clear" w:color="auto" w:fill="FFFFFF"/>
          </w:tcPr>
          <w:p w:rsidR="00024B3F" w:rsidRDefault="00024B3F" w:rsidP="00024B3F">
            <w:pPr>
              <w:rPr>
                <w:rFonts w:asciiTheme="minorHAnsi" w:hAnsiTheme="minorHAnsi" w:cs="Tahoma"/>
                <w:sz w:val="21"/>
                <w:szCs w:val="21"/>
              </w:rPr>
            </w:pPr>
            <w:r w:rsidRPr="005B37BD">
              <w:rPr>
                <w:rFonts w:asciiTheme="minorHAnsi" w:hAnsiTheme="minorHAnsi" w:cs="Tahoma"/>
                <w:sz w:val="21"/>
                <w:szCs w:val="21"/>
              </w:rPr>
              <w:t xml:space="preserve">Current ASDC Trustees introduced themselves to the members present </w:t>
            </w:r>
          </w:p>
          <w:p w:rsidR="00022427" w:rsidRDefault="00022427" w:rsidP="00024B3F">
            <w:pPr>
              <w:rPr>
                <w:rFonts w:asciiTheme="minorHAnsi" w:hAnsiTheme="minorHAnsi" w:cs="Tahoma"/>
                <w:sz w:val="21"/>
                <w:szCs w:val="21"/>
              </w:rPr>
            </w:pPr>
          </w:p>
          <w:p w:rsidR="007626BE" w:rsidRDefault="00670E50" w:rsidP="00024B3F">
            <w:pPr>
              <w:rPr>
                <w:rFonts w:asciiTheme="minorHAnsi" w:hAnsiTheme="minorHAnsi" w:cs="Tahoma"/>
                <w:sz w:val="21"/>
                <w:szCs w:val="21"/>
              </w:rPr>
            </w:pPr>
            <w:r>
              <w:rPr>
                <w:rFonts w:asciiTheme="minorHAnsi" w:hAnsiTheme="minorHAnsi" w:cs="Tahoma"/>
                <w:sz w:val="21"/>
                <w:szCs w:val="21"/>
              </w:rPr>
              <w:t xml:space="preserve">Anita Shaw - </w:t>
            </w:r>
            <w:proofErr w:type="spellStart"/>
            <w:r>
              <w:rPr>
                <w:rFonts w:asciiTheme="minorHAnsi" w:hAnsiTheme="minorHAnsi" w:cs="Tahoma"/>
                <w:sz w:val="21"/>
                <w:szCs w:val="21"/>
              </w:rPr>
              <w:t>T</w:t>
            </w:r>
            <w:r w:rsidR="007626BE">
              <w:rPr>
                <w:rFonts w:asciiTheme="minorHAnsi" w:hAnsiTheme="minorHAnsi" w:cs="Tahoma"/>
                <w:sz w:val="21"/>
                <w:szCs w:val="21"/>
              </w:rPr>
              <w:t>echniquest</w:t>
            </w:r>
            <w:proofErr w:type="spellEnd"/>
          </w:p>
          <w:p w:rsidR="007626BE" w:rsidRDefault="007626BE" w:rsidP="00024B3F">
            <w:pPr>
              <w:rPr>
                <w:rFonts w:asciiTheme="minorHAnsi" w:hAnsiTheme="minorHAnsi" w:cs="Tahoma"/>
                <w:sz w:val="21"/>
                <w:szCs w:val="21"/>
              </w:rPr>
            </w:pPr>
            <w:r>
              <w:rPr>
                <w:rFonts w:asciiTheme="minorHAnsi" w:hAnsiTheme="minorHAnsi" w:cs="Tahoma"/>
                <w:sz w:val="21"/>
                <w:szCs w:val="21"/>
              </w:rPr>
              <w:t xml:space="preserve">Karen Davies – </w:t>
            </w:r>
            <w:r w:rsidR="00670E50">
              <w:rPr>
                <w:rFonts w:asciiTheme="minorHAnsi" w:hAnsiTheme="minorHAnsi" w:cs="Tahoma"/>
                <w:sz w:val="21"/>
                <w:szCs w:val="21"/>
              </w:rPr>
              <w:t>S</w:t>
            </w:r>
            <w:r>
              <w:rPr>
                <w:rFonts w:asciiTheme="minorHAnsi" w:hAnsiTheme="minorHAnsi" w:cs="Tahoma"/>
                <w:sz w:val="21"/>
                <w:szCs w:val="21"/>
              </w:rPr>
              <w:t>cience museum</w:t>
            </w:r>
          </w:p>
          <w:p w:rsidR="007626BE" w:rsidRDefault="007626BE" w:rsidP="00024B3F">
            <w:pPr>
              <w:rPr>
                <w:rFonts w:asciiTheme="minorHAnsi" w:hAnsiTheme="minorHAnsi" w:cs="Tahoma"/>
                <w:sz w:val="21"/>
                <w:szCs w:val="21"/>
              </w:rPr>
            </w:pPr>
            <w:r>
              <w:rPr>
                <w:rFonts w:asciiTheme="minorHAnsi" w:hAnsiTheme="minorHAnsi" w:cs="Tahoma"/>
                <w:sz w:val="21"/>
                <w:szCs w:val="21"/>
              </w:rPr>
              <w:t>Leigh-</w:t>
            </w:r>
            <w:r w:rsidR="00ED2097">
              <w:rPr>
                <w:rFonts w:asciiTheme="minorHAnsi" w:hAnsiTheme="minorHAnsi" w:cs="Tahoma"/>
                <w:sz w:val="21"/>
                <w:szCs w:val="21"/>
              </w:rPr>
              <w:t>A</w:t>
            </w:r>
            <w:r w:rsidR="00670E50">
              <w:rPr>
                <w:rFonts w:asciiTheme="minorHAnsi" w:hAnsiTheme="minorHAnsi" w:cs="Tahoma"/>
                <w:sz w:val="21"/>
                <w:szCs w:val="21"/>
              </w:rPr>
              <w:t>nne- E</w:t>
            </w:r>
            <w:r>
              <w:rPr>
                <w:rFonts w:asciiTheme="minorHAnsi" w:hAnsiTheme="minorHAnsi" w:cs="Tahoma"/>
                <w:sz w:val="21"/>
                <w:szCs w:val="21"/>
              </w:rPr>
              <w:t>ureka</w:t>
            </w:r>
            <w:r w:rsidR="00670E50">
              <w:rPr>
                <w:rFonts w:asciiTheme="minorHAnsi" w:hAnsiTheme="minorHAnsi" w:cs="Tahoma"/>
                <w:sz w:val="21"/>
                <w:szCs w:val="21"/>
              </w:rPr>
              <w:t>! The National Children’s Museum</w:t>
            </w:r>
          </w:p>
          <w:p w:rsidR="007626BE" w:rsidRDefault="007626BE" w:rsidP="00024B3F">
            <w:pPr>
              <w:rPr>
                <w:rFonts w:asciiTheme="minorHAnsi" w:hAnsiTheme="minorHAnsi" w:cs="Tahoma"/>
                <w:sz w:val="21"/>
                <w:szCs w:val="21"/>
              </w:rPr>
            </w:pPr>
            <w:r>
              <w:rPr>
                <w:rFonts w:asciiTheme="minorHAnsi" w:hAnsiTheme="minorHAnsi" w:cs="Tahoma"/>
                <w:sz w:val="21"/>
                <w:szCs w:val="21"/>
              </w:rPr>
              <w:t>Bryan Davi</w:t>
            </w:r>
            <w:r w:rsidR="00ED2097">
              <w:rPr>
                <w:rFonts w:asciiTheme="minorHAnsi" w:hAnsiTheme="minorHAnsi" w:cs="Tahoma"/>
                <w:sz w:val="21"/>
                <w:szCs w:val="21"/>
              </w:rPr>
              <w:t>e</w:t>
            </w:r>
            <w:r w:rsidR="00670E50">
              <w:rPr>
                <w:rFonts w:asciiTheme="minorHAnsi" w:hAnsiTheme="minorHAnsi" w:cs="Tahoma"/>
                <w:sz w:val="21"/>
                <w:szCs w:val="21"/>
              </w:rPr>
              <w:t xml:space="preserve">s – </w:t>
            </w:r>
            <w:proofErr w:type="spellStart"/>
            <w:r w:rsidR="00670E50">
              <w:rPr>
                <w:rFonts w:asciiTheme="minorHAnsi" w:hAnsiTheme="minorHAnsi" w:cs="Tahoma"/>
                <w:sz w:val="21"/>
                <w:szCs w:val="21"/>
              </w:rPr>
              <w:t>C</w:t>
            </w:r>
            <w:r>
              <w:rPr>
                <w:rFonts w:asciiTheme="minorHAnsi" w:hAnsiTheme="minorHAnsi" w:cs="Tahoma"/>
                <w:sz w:val="21"/>
                <w:szCs w:val="21"/>
              </w:rPr>
              <w:t>ataylst</w:t>
            </w:r>
            <w:proofErr w:type="spellEnd"/>
            <w:r w:rsidR="00670E50">
              <w:rPr>
                <w:rFonts w:asciiTheme="minorHAnsi" w:hAnsiTheme="minorHAnsi" w:cs="Tahoma"/>
                <w:sz w:val="21"/>
                <w:szCs w:val="21"/>
              </w:rPr>
              <w:t xml:space="preserve"> Science Discovery Centre</w:t>
            </w:r>
          </w:p>
          <w:p w:rsidR="007626BE" w:rsidRDefault="007626BE" w:rsidP="00024B3F">
            <w:pPr>
              <w:rPr>
                <w:rFonts w:asciiTheme="minorHAnsi" w:hAnsiTheme="minorHAnsi" w:cs="Tahoma"/>
                <w:sz w:val="21"/>
                <w:szCs w:val="21"/>
              </w:rPr>
            </w:pPr>
            <w:r>
              <w:rPr>
                <w:rFonts w:asciiTheme="minorHAnsi" w:hAnsiTheme="minorHAnsi" w:cs="Tahoma"/>
                <w:sz w:val="21"/>
                <w:szCs w:val="21"/>
              </w:rPr>
              <w:t xml:space="preserve">Liz </w:t>
            </w:r>
            <w:r w:rsidR="00ED2097">
              <w:rPr>
                <w:rFonts w:asciiTheme="minorHAnsi" w:hAnsiTheme="minorHAnsi" w:cs="Tahoma"/>
                <w:sz w:val="21"/>
                <w:szCs w:val="21"/>
              </w:rPr>
              <w:t>H</w:t>
            </w:r>
            <w:r>
              <w:rPr>
                <w:rFonts w:asciiTheme="minorHAnsi" w:hAnsiTheme="minorHAnsi" w:cs="Tahoma"/>
                <w:sz w:val="21"/>
                <w:szCs w:val="21"/>
              </w:rPr>
              <w:t xml:space="preserve">odge </w:t>
            </w:r>
            <w:r w:rsidR="00670E50">
              <w:rPr>
                <w:rFonts w:asciiTheme="minorHAnsi" w:hAnsiTheme="minorHAnsi" w:cs="Tahoma"/>
                <w:sz w:val="21"/>
                <w:szCs w:val="21"/>
              </w:rPr>
              <w:t>–</w:t>
            </w:r>
            <w:r>
              <w:rPr>
                <w:rFonts w:asciiTheme="minorHAnsi" w:hAnsiTheme="minorHAnsi" w:cs="Tahoma"/>
                <w:sz w:val="21"/>
                <w:szCs w:val="21"/>
              </w:rPr>
              <w:t xml:space="preserve"> Aberdeen</w:t>
            </w:r>
            <w:r w:rsidR="00670E50">
              <w:rPr>
                <w:rFonts w:asciiTheme="minorHAnsi" w:hAnsiTheme="minorHAnsi" w:cs="Tahoma"/>
                <w:sz w:val="21"/>
                <w:szCs w:val="21"/>
              </w:rPr>
              <w:t xml:space="preserve"> Science Centre</w:t>
            </w:r>
          </w:p>
          <w:p w:rsidR="00022427" w:rsidRPr="005B37BD" w:rsidRDefault="00022427" w:rsidP="00024B3F">
            <w:pPr>
              <w:rPr>
                <w:rFonts w:asciiTheme="minorHAnsi" w:hAnsiTheme="minorHAnsi" w:cs="Tahoma"/>
                <w:sz w:val="21"/>
                <w:szCs w:val="21"/>
              </w:rPr>
            </w:pPr>
          </w:p>
        </w:tc>
      </w:tr>
      <w:tr w:rsidR="005B37BD" w:rsidRPr="005B37BD" w:rsidTr="001B3E58">
        <w:trPr>
          <w:jc w:val="center"/>
        </w:trPr>
        <w:tc>
          <w:tcPr>
            <w:tcW w:w="10114" w:type="dxa"/>
            <w:shd w:val="clear" w:color="auto" w:fill="DBE5F1" w:themeFill="accent1" w:themeFillTint="33"/>
          </w:tcPr>
          <w:p w:rsidR="005B37BD" w:rsidRPr="005B37BD" w:rsidRDefault="005B37BD" w:rsidP="001B3E58">
            <w:pPr>
              <w:rPr>
                <w:rFonts w:asciiTheme="minorHAnsi" w:hAnsiTheme="minorHAnsi" w:cs="Tahoma"/>
                <w:b/>
                <w:sz w:val="21"/>
                <w:szCs w:val="21"/>
              </w:rPr>
            </w:pPr>
            <w:r w:rsidRPr="005B37BD">
              <w:rPr>
                <w:rFonts w:asciiTheme="minorHAnsi" w:hAnsiTheme="minorHAnsi" w:cs="Tahoma"/>
                <w:b/>
                <w:sz w:val="21"/>
                <w:szCs w:val="21"/>
              </w:rPr>
              <w:t>Elections to the ASDC Trustee Board</w:t>
            </w:r>
          </w:p>
        </w:tc>
      </w:tr>
      <w:tr w:rsidR="005B37BD" w:rsidRPr="005B37BD" w:rsidTr="001B3E58">
        <w:trPr>
          <w:jc w:val="center"/>
        </w:trPr>
        <w:tc>
          <w:tcPr>
            <w:tcW w:w="10114" w:type="dxa"/>
            <w:shd w:val="clear" w:color="auto" w:fill="FFFFFF"/>
          </w:tcPr>
          <w:p w:rsidR="005B37BD" w:rsidRDefault="005B37BD" w:rsidP="001B3E58">
            <w:pPr>
              <w:rPr>
                <w:rFonts w:asciiTheme="minorHAnsi" w:hAnsiTheme="minorHAnsi" w:cs="Tahoma"/>
                <w:sz w:val="21"/>
                <w:szCs w:val="21"/>
              </w:rPr>
            </w:pPr>
            <w:r w:rsidRPr="005B37BD">
              <w:rPr>
                <w:rFonts w:asciiTheme="minorHAnsi" w:hAnsiTheme="minorHAnsi" w:cs="Tahoma"/>
                <w:sz w:val="21"/>
                <w:szCs w:val="21"/>
              </w:rPr>
              <w:t xml:space="preserve">Each year elections are held for members to stand for the ASDC Trustee Board. The term is 3 years, and each year approximately a third of current trustees retire or stand for re-election. All those standing for election had their manifestos displayed on-line in advance and circulated to members. </w:t>
            </w:r>
          </w:p>
          <w:p w:rsidR="00022427" w:rsidRDefault="009548D3" w:rsidP="001B3E58">
            <w:pPr>
              <w:rPr>
                <w:rFonts w:asciiTheme="minorHAnsi" w:hAnsiTheme="minorHAnsi" w:cs="Tahoma"/>
                <w:sz w:val="21"/>
                <w:szCs w:val="21"/>
              </w:rPr>
            </w:pPr>
            <w:r>
              <w:rPr>
                <w:rFonts w:asciiTheme="minorHAnsi" w:hAnsiTheme="minorHAnsi" w:cs="Tahoma"/>
                <w:sz w:val="21"/>
                <w:szCs w:val="21"/>
              </w:rPr>
              <w:t>CB asked all delegates standing for election and re-election to present their bio to the AGM delegates</w:t>
            </w:r>
          </w:p>
          <w:p w:rsidR="009548D3" w:rsidRDefault="009548D3" w:rsidP="001B3E58">
            <w:pPr>
              <w:rPr>
                <w:rFonts w:asciiTheme="minorHAnsi" w:hAnsiTheme="minorHAnsi" w:cs="Tahoma"/>
                <w:sz w:val="21"/>
                <w:szCs w:val="21"/>
              </w:rPr>
            </w:pPr>
          </w:p>
          <w:p w:rsidR="00670E50" w:rsidRPr="005B37BD" w:rsidRDefault="00670E50" w:rsidP="00670E50">
            <w:pPr>
              <w:rPr>
                <w:rFonts w:asciiTheme="minorHAnsi" w:hAnsiTheme="minorHAnsi" w:cs="Tahoma"/>
                <w:sz w:val="21"/>
                <w:szCs w:val="21"/>
              </w:rPr>
            </w:pPr>
            <w:r w:rsidRPr="005B37BD">
              <w:rPr>
                <w:rFonts w:asciiTheme="minorHAnsi" w:hAnsiTheme="minorHAnsi" w:cs="Tahoma"/>
                <w:sz w:val="21"/>
                <w:szCs w:val="21"/>
              </w:rPr>
              <w:t>Each candidate presented their election statement.</w:t>
            </w:r>
          </w:p>
          <w:p w:rsidR="00670E50" w:rsidRPr="005B37BD" w:rsidRDefault="00670E50" w:rsidP="00670E50">
            <w:pPr>
              <w:rPr>
                <w:rFonts w:asciiTheme="minorHAnsi" w:hAnsiTheme="minorHAnsi" w:cs="Tahoma"/>
                <w:sz w:val="21"/>
                <w:szCs w:val="21"/>
              </w:rPr>
            </w:pPr>
            <w:r w:rsidRPr="005B37BD">
              <w:rPr>
                <w:rFonts w:asciiTheme="minorHAnsi" w:hAnsiTheme="minorHAnsi" w:cs="Tahoma"/>
                <w:sz w:val="21"/>
                <w:szCs w:val="21"/>
              </w:rPr>
              <w:t>All member seeking re-election and election for the board presented to the group:</w:t>
            </w:r>
          </w:p>
          <w:p w:rsidR="00670E50" w:rsidRPr="005B37BD" w:rsidRDefault="00670E50" w:rsidP="00670E50">
            <w:pPr>
              <w:pStyle w:val="ListParagraph"/>
              <w:numPr>
                <w:ilvl w:val="0"/>
                <w:numId w:val="39"/>
              </w:numPr>
              <w:rPr>
                <w:rFonts w:asciiTheme="minorHAnsi" w:hAnsiTheme="minorHAnsi" w:cs="Tahoma"/>
                <w:sz w:val="21"/>
                <w:szCs w:val="21"/>
              </w:rPr>
            </w:pPr>
            <w:r>
              <w:rPr>
                <w:rFonts w:asciiTheme="minorHAnsi" w:hAnsiTheme="minorHAnsi" w:cs="Tahoma"/>
                <w:sz w:val="21"/>
                <w:szCs w:val="21"/>
              </w:rPr>
              <w:t>Terry O’Connor</w:t>
            </w:r>
            <w:r w:rsidRPr="005B37BD">
              <w:rPr>
                <w:rFonts w:asciiTheme="minorHAnsi" w:hAnsiTheme="minorHAnsi" w:cs="Tahoma"/>
                <w:sz w:val="21"/>
                <w:szCs w:val="21"/>
              </w:rPr>
              <w:t xml:space="preserve"> – </w:t>
            </w:r>
            <w:r>
              <w:rPr>
                <w:rFonts w:asciiTheme="minorHAnsi" w:hAnsiTheme="minorHAnsi" w:cs="Tahoma"/>
                <w:sz w:val="21"/>
                <w:szCs w:val="21"/>
              </w:rPr>
              <w:t>Head of Communications, Science and Technology Facilities Council</w:t>
            </w:r>
          </w:p>
          <w:p w:rsidR="00670E50" w:rsidRDefault="00670E50" w:rsidP="00670E50">
            <w:pPr>
              <w:pStyle w:val="ListParagraph"/>
              <w:numPr>
                <w:ilvl w:val="0"/>
                <w:numId w:val="39"/>
              </w:numPr>
              <w:rPr>
                <w:rFonts w:asciiTheme="minorHAnsi" w:hAnsiTheme="minorHAnsi" w:cs="Tahoma"/>
                <w:sz w:val="21"/>
                <w:szCs w:val="21"/>
              </w:rPr>
            </w:pPr>
            <w:r>
              <w:rPr>
                <w:rFonts w:asciiTheme="minorHAnsi" w:hAnsiTheme="minorHAnsi" w:cs="Tahoma"/>
                <w:sz w:val="21"/>
                <w:szCs w:val="21"/>
              </w:rPr>
              <w:t xml:space="preserve">Scot Owen – Education Manager, </w:t>
            </w:r>
            <w:proofErr w:type="spellStart"/>
            <w:r>
              <w:rPr>
                <w:rFonts w:asciiTheme="minorHAnsi" w:hAnsiTheme="minorHAnsi" w:cs="Tahoma"/>
                <w:sz w:val="21"/>
                <w:szCs w:val="21"/>
              </w:rPr>
              <w:t>Techniquest</w:t>
            </w:r>
            <w:proofErr w:type="spellEnd"/>
            <w:r>
              <w:rPr>
                <w:rFonts w:asciiTheme="minorHAnsi" w:hAnsiTheme="minorHAnsi" w:cs="Tahoma"/>
                <w:sz w:val="21"/>
                <w:szCs w:val="21"/>
              </w:rPr>
              <w:t xml:space="preserve"> Glyndwr</w:t>
            </w:r>
          </w:p>
          <w:p w:rsidR="00670E50" w:rsidRDefault="00670E50" w:rsidP="00670E50">
            <w:pPr>
              <w:pStyle w:val="ListParagraph"/>
              <w:numPr>
                <w:ilvl w:val="0"/>
                <w:numId w:val="39"/>
              </w:numPr>
              <w:rPr>
                <w:rFonts w:asciiTheme="minorHAnsi" w:hAnsiTheme="minorHAnsi" w:cs="Tahoma"/>
                <w:sz w:val="21"/>
                <w:szCs w:val="21"/>
              </w:rPr>
            </w:pPr>
            <w:r>
              <w:rPr>
                <w:rFonts w:asciiTheme="minorHAnsi" w:hAnsiTheme="minorHAnsi" w:cs="Tahoma"/>
                <w:sz w:val="21"/>
                <w:szCs w:val="21"/>
              </w:rPr>
              <w:t>Linda Leuchars – Interim Chief Executive, Dundee Science Centre</w:t>
            </w:r>
          </w:p>
          <w:p w:rsidR="00670E50" w:rsidRDefault="00670E50" w:rsidP="00670E50">
            <w:pPr>
              <w:pStyle w:val="ListParagraph"/>
              <w:numPr>
                <w:ilvl w:val="0"/>
                <w:numId w:val="39"/>
              </w:numPr>
              <w:rPr>
                <w:rFonts w:asciiTheme="minorHAnsi" w:hAnsiTheme="minorHAnsi" w:cs="Tahoma"/>
                <w:sz w:val="21"/>
                <w:szCs w:val="21"/>
              </w:rPr>
            </w:pPr>
            <w:r>
              <w:rPr>
                <w:rFonts w:asciiTheme="minorHAnsi" w:hAnsiTheme="minorHAnsi" w:cs="Tahoma"/>
                <w:sz w:val="21"/>
                <w:szCs w:val="21"/>
              </w:rPr>
              <w:t xml:space="preserve">Adrian </w:t>
            </w:r>
            <w:proofErr w:type="spellStart"/>
            <w:r>
              <w:rPr>
                <w:rFonts w:asciiTheme="minorHAnsi" w:hAnsiTheme="minorHAnsi" w:cs="Tahoma"/>
                <w:sz w:val="21"/>
                <w:szCs w:val="21"/>
              </w:rPr>
              <w:t>Lutton</w:t>
            </w:r>
            <w:proofErr w:type="spellEnd"/>
            <w:r>
              <w:rPr>
                <w:rFonts w:asciiTheme="minorHAnsi" w:hAnsiTheme="minorHAnsi" w:cs="Tahoma"/>
                <w:sz w:val="21"/>
                <w:szCs w:val="21"/>
              </w:rPr>
              <w:t xml:space="preserve"> – Head of Exhibitions, Design and Marketing, W5</w:t>
            </w:r>
          </w:p>
          <w:p w:rsidR="00670E50" w:rsidRDefault="00670E50" w:rsidP="001B3E58">
            <w:pPr>
              <w:rPr>
                <w:rFonts w:asciiTheme="minorHAnsi" w:hAnsiTheme="minorHAnsi" w:cs="Tahoma"/>
                <w:sz w:val="21"/>
                <w:szCs w:val="21"/>
              </w:rPr>
            </w:pPr>
          </w:p>
          <w:p w:rsidR="007626BE" w:rsidRDefault="007626BE" w:rsidP="001B3E58">
            <w:pPr>
              <w:rPr>
                <w:rFonts w:asciiTheme="minorHAnsi" w:hAnsiTheme="minorHAnsi" w:cs="Tahoma"/>
                <w:sz w:val="21"/>
                <w:szCs w:val="21"/>
              </w:rPr>
            </w:pPr>
            <w:r>
              <w:rPr>
                <w:rFonts w:asciiTheme="minorHAnsi" w:hAnsiTheme="minorHAnsi" w:cs="Tahoma"/>
                <w:sz w:val="21"/>
                <w:szCs w:val="21"/>
              </w:rPr>
              <w:t>For details see online bio</w:t>
            </w:r>
          </w:p>
          <w:p w:rsidR="007626BE" w:rsidRDefault="007626BE" w:rsidP="001B3E58">
            <w:pPr>
              <w:rPr>
                <w:rFonts w:asciiTheme="minorHAnsi" w:hAnsiTheme="minorHAnsi" w:cs="Tahoma"/>
                <w:sz w:val="21"/>
                <w:szCs w:val="21"/>
              </w:rPr>
            </w:pPr>
          </w:p>
          <w:p w:rsidR="007626BE" w:rsidRDefault="007626BE" w:rsidP="001B3E58">
            <w:pPr>
              <w:rPr>
                <w:rFonts w:asciiTheme="minorHAnsi" w:hAnsiTheme="minorHAnsi" w:cs="Tahoma"/>
                <w:sz w:val="21"/>
                <w:szCs w:val="21"/>
              </w:rPr>
            </w:pPr>
            <w:r>
              <w:rPr>
                <w:rFonts w:asciiTheme="minorHAnsi" w:hAnsiTheme="minorHAnsi" w:cs="Tahoma"/>
                <w:sz w:val="21"/>
                <w:szCs w:val="21"/>
              </w:rPr>
              <w:t xml:space="preserve">Scott Owen , </w:t>
            </w:r>
            <w:proofErr w:type="spellStart"/>
            <w:r>
              <w:rPr>
                <w:rFonts w:asciiTheme="minorHAnsi" w:hAnsiTheme="minorHAnsi" w:cs="Tahoma"/>
                <w:sz w:val="21"/>
                <w:szCs w:val="21"/>
              </w:rPr>
              <w:t>Techniquest</w:t>
            </w:r>
            <w:proofErr w:type="spellEnd"/>
            <w:r>
              <w:rPr>
                <w:rFonts w:asciiTheme="minorHAnsi" w:hAnsiTheme="minorHAnsi" w:cs="Tahoma"/>
                <w:sz w:val="21"/>
                <w:szCs w:val="21"/>
              </w:rPr>
              <w:t xml:space="preserve"> Glyndwr– </w:t>
            </w:r>
            <w:r w:rsidR="009548D3">
              <w:rPr>
                <w:rFonts w:asciiTheme="minorHAnsi" w:hAnsiTheme="minorHAnsi" w:cs="Tahoma"/>
                <w:sz w:val="21"/>
                <w:szCs w:val="21"/>
              </w:rPr>
              <w:t xml:space="preserve">standing for re-election - </w:t>
            </w:r>
            <w:r>
              <w:rPr>
                <w:rFonts w:asciiTheme="minorHAnsi" w:hAnsiTheme="minorHAnsi" w:cs="Tahoma"/>
                <w:sz w:val="21"/>
                <w:szCs w:val="21"/>
              </w:rPr>
              <w:t>reintroduced himself to the delegates</w:t>
            </w:r>
          </w:p>
          <w:p w:rsidR="009548D3" w:rsidRDefault="009548D3" w:rsidP="001B3E58">
            <w:pPr>
              <w:rPr>
                <w:rFonts w:asciiTheme="minorHAnsi" w:hAnsiTheme="minorHAnsi" w:cs="Tahoma"/>
                <w:sz w:val="21"/>
                <w:szCs w:val="21"/>
              </w:rPr>
            </w:pPr>
            <w:r>
              <w:rPr>
                <w:rFonts w:asciiTheme="minorHAnsi" w:hAnsiTheme="minorHAnsi" w:cs="Tahoma"/>
                <w:sz w:val="21"/>
                <w:szCs w:val="21"/>
              </w:rPr>
              <w:t>Bryan nominated</w:t>
            </w:r>
          </w:p>
          <w:p w:rsidR="009548D3" w:rsidRDefault="009548D3" w:rsidP="001B3E58">
            <w:pPr>
              <w:rPr>
                <w:rFonts w:asciiTheme="minorHAnsi" w:hAnsiTheme="minorHAnsi" w:cs="Tahoma"/>
                <w:sz w:val="21"/>
                <w:szCs w:val="21"/>
              </w:rPr>
            </w:pPr>
            <w:r>
              <w:rPr>
                <w:rFonts w:asciiTheme="minorHAnsi" w:hAnsiTheme="minorHAnsi" w:cs="Tahoma"/>
                <w:sz w:val="21"/>
                <w:szCs w:val="21"/>
              </w:rPr>
              <w:t>Terry seconded</w:t>
            </w:r>
          </w:p>
          <w:p w:rsidR="009548D3" w:rsidRDefault="009548D3" w:rsidP="001B3E58">
            <w:pPr>
              <w:rPr>
                <w:rFonts w:asciiTheme="minorHAnsi" w:hAnsiTheme="minorHAnsi" w:cs="Tahoma"/>
                <w:sz w:val="21"/>
                <w:szCs w:val="21"/>
              </w:rPr>
            </w:pPr>
          </w:p>
          <w:p w:rsidR="009548D3" w:rsidRDefault="009548D3" w:rsidP="001B3E58">
            <w:pPr>
              <w:rPr>
                <w:rFonts w:asciiTheme="minorHAnsi" w:hAnsiTheme="minorHAnsi" w:cs="Tahoma"/>
                <w:sz w:val="21"/>
                <w:szCs w:val="21"/>
              </w:rPr>
            </w:pPr>
            <w:r>
              <w:rPr>
                <w:rFonts w:asciiTheme="minorHAnsi" w:hAnsiTheme="minorHAnsi" w:cs="Tahoma"/>
                <w:sz w:val="21"/>
                <w:szCs w:val="21"/>
              </w:rPr>
              <w:t xml:space="preserve">Terry </w:t>
            </w:r>
            <w:r w:rsidR="00320D70">
              <w:rPr>
                <w:rFonts w:asciiTheme="minorHAnsi" w:hAnsiTheme="minorHAnsi" w:cs="Tahoma"/>
                <w:sz w:val="21"/>
                <w:szCs w:val="21"/>
              </w:rPr>
              <w:t>O</w:t>
            </w:r>
            <w:r>
              <w:rPr>
                <w:rFonts w:asciiTheme="minorHAnsi" w:hAnsiTheme="minorHAnsi" w:cs="Tahoma"/>
                <w:sz w:val="21"/>
                <w:szCs w:val="21"/>
              </w:rPr>
              <w:t>’Connor – STFC - standing for re-election – reintroduced himself to the delegates</w:t>
            </w:r>
          </w:p>
          <w:p w:rsidR="009548D3" w:rsidRDefault="00B65FB4" w:rsidP="001B3E58">
            <w:pPr>
              <w:rPr>
                <w:rFonts w:asciiTheme="minorHAnsi" w:hAnsiTheme="minorHAnsi" w:cs="Tahoma"/>
                <w:sz w:val="21"/>
                <w:szCs w:val="21"/>
              </w:rPr>
            </w:pPr>
            <w:r>
              <w:rPr>
                <w:rFonts w:asciiTheme="minorHAnsi" w:hAnsiTheme="minorHAnsi" w:cs="Tahoma"/>
                <w:sz w:val="21"/>
                <w:szCs w:val="21"/>
              </w:rPr>
              <w:t>Anita nominated</w:t>
            </w:r>
          </w:p>
          <w:p w:rsidR="00B65FB4" w:rsidRDefault="0071265E" w:rsidP="001B3E58">
            <w:pPr>
              <w:rPr>
                <w:rFonts w:asciiTheme="minorHAnsi" w:hAnsiTheme="minorHAnsi" w:cs="Tahoma"/>
                <w:sz w:val="21"/>
                <w:szCs w:val="21"/>
              </w:rPr>
            </w:pPr>
            <w:r>
              <w:rPr>
                <w:rFonts w:asciiTheme="minorHAnsi" w:hAnsiTheme="minorHAnsi" w:cs="Tahoma"/>
                <w:sz w:val="21"/>
                <w:szCs w:val="21"/>
              </w:rPr>
              <w:t>Leigh-Anne</w:t>
            </w:r>
            <w:r w:rsidR="00B65FB4">
              <w:rPr>
                <w:rFonts w:asciiTheme="minorHAnsi" w:hAnsiTheme="minorHAnsi" w:cs="Tahoma"/>
                <w:sz w:val="21"/>
                <w:szCs w:val="21"/>
              </w:rPr>
              <w:t xml:space="preserve"> Seconded</w:t>
            </w:r>
          </w:p>
          <w:p w:rsidR="00B65FB4" w:rsidRDefault="00B65FB4" w:rsidP="001B3E58">
            <w:pPr>
              <w:rPr>
                <w:rFonts w:asciiTheme="minorHAnsi" w:hAnsiTheme="minorHAnsi" w:cs="Tahoma"/>
                <w:sz w:val="21"/>
                <w:szCs w:val="21"/>
              </w:rPr>
            </w:pPr>
          </w:p>
          <w:p w:rsidR="00B65FB4" w:rsidRDefault="00B65FB4" w:rsidP="001B3E58">
            <w:pPr>
              <w:rPr>
                <w:rFonts w:asciiTheme="minorHAnsi" w:hAnsiTheme="minorHAnsi" w:cs="Tahoma"/>
                <w:sz w:val="21"/>
                <w:szCs w:val="21"/>
              </w:rPr>
            </w:pPr>
            <w:r>
              <w:rPr>
                <w:rFonts w:asciiTheme="minorHAnsi" w:hAnsiTheme="minorHAnsi" w:cs="Tahoma"/>
                <w:sz w:val="21"/>
                <w:szCs w:val="21"/>
              </w:rPr>
              <w:t xml:space="preserve">Linda Leuchars – Dundee </w:t>
            </w:r>
            <w:r w:rsidR="00670E50">
              <w:rPr>
                <w:rFonts w:asciiTheme="minorHAnsi" w:hAnsiTheme="minorHAnsi" w:cs="Tahoma"/>
                <w:sz w:val="21"/>
                <w:szCs w:val="21"/>
              </w:rPr>
              <w:t>Science Centre</w:t>
            </w:r>
            <w:r>
              <w:rPr>
                <w:rFonts w:asciiTheme="minorHAnsi" w:hAnsiTheme="minorHAnsi" w:cs="Tahoma"/>
                <w:sz w:val="21"/>
                <w:szCs w:val="21"/>
              </w:rPr>
              <w:t>– standing for election – introduced herself to the delegates</w:t>
            </w:r>
          </w:p>
          <w:p w:rsidR="00B65FB4" w:rsidRDefault="00FD672D" w:rsidP="001B3E58">
            <w:pPr>
              <w:rPr>
                <w:rFonts w:asciiTheme="minorHAnsi" w:hAnsiTheme="minorHAnsi" w:cs="Tahoma"/>
                <w:sz w:val="21"/>
                <w:szCs w:val="21"/>
              </w:rPr>
            </w:pPr>
            <w:r>
              <w:rPr>
                <w:rFonts w:asciiTheme="minorHAnsi" w:hAnsiTheme="minorHAnsi" w:cs="Tahoma"/>
                <w:sz w:val="21"/>
                <w:szCs w:val="21"/>
              </w:rPr>
              <w:t xml:space="preserve">Terry </w:t>
            </w:r>
            <w:r w:rsidR="00670E50">
              <w:rPr>
                <w:rFonts w:asciiTheme="minorHAnsi" w:hAnsiTheme="minorHAnsi" w:cs="Tahoma"/>
                <w:sz w:val="21"/>
                <w:szCs w:val="21"/>
              </w:rPr>
              <w:t>O’Connor</w:t>
            </w:r>
            <w:r w:rsidR="00670E50">
              <w:rPr>
                <w:rFonts w:asciiTheme="minorHAnsi" w:hAnsiTheme="minorHAnsi" w:cs="Tahoma"/>
                <w:sz w:val="21"/>
                <w:szCs w:val="21"/>
              </w:rPr>
              <w:t xml:space="preserve">  </w:t>
            </w:r>
            <w:r>
              <w:rPr>
                <w:rFonts w:asciiTheme="minorHAnsi" w:hAnsiTheme="minorHAnsi" w:cs="Tahoma"/>
                <w:sz w:val="21"/>
                <w:szCs w:val="21"/>
              </w:rPr>
              <w:t xml:space="preserve">nominated – also added as acting CEO </w:t>
            </w:r>
            <w:r w:rsidR="00670E50">
              <w:rPr>
                <w:rFonts w:asciiTheme="minorHAnsi" w:hAnsiTheme="minorHAnsi" w:cs="Tahoma"/>
                <w:sz w:val="21"/>
                <w:szCs w:val="21"/>
              </w:rPr>
              <w:t xml:space="preserve">she </w:t>
            </w:r>
            <w:r>
              <w:rPr>
                <w:rFonts w:asciiTheme="minorHAnsi" w:hAnsiTheme="minorHAnsi" w:cs="Tahoma"/>
                <w:sz w:val="21"/>
                <w:szCs w:val="21"/>
              </w:rPr>
              <w:t>has had to take over in difficult circumstances and brought a lot of experience to the board</w:t>
            </w:r>
          </w:p>
          <w:p w:rsidR="00FD672D" w:rsidRDefault="00EC7C4D" w:rsidP="001B3E58">
            <w:pPr>
              <w:rPr>
                <w:rFonts w:asciiTheme="minorHAnsi" w:hAnsiTheme="minorHAnsi" w:cs="Tahoma"/>
                <w:sz w:val="21"/>
                <w:szCs w:val="21"/>
              </w:rPr>
            </w:pPr>
            <w:r>
              <w:rPr>
                <w:rFonts w:asciiTheme="minorHAnsi" w:hAnsiTheme="minorHAnsi" w:cs="Tahoma"/>
                <w:sz w:val="21"/>
                <w:szCs w:val="21"/>
              </w:rPr>
              <w:t>Scot O</w:t>
            </w:r>
            <w:r w:rsidR="00FD672D">
              <w:rPr>
                <w:rFonts w:asciiTheme="minorHAnsi" w:hAnsiTheme="minorHAnsi" w:cs="Tahoma"/>
                <w:sz w:val="21"/>
                <w:szCs w:val="21"/>
              </w:rPr>
              <w:t>wen seconded</w:t>
            </w:r>
          </w:p>
          <w:p w:rsidR="00FD672D" w:rsidRDefault="00FD672D" w:rsidP="001B3E58">
            <w:pPr>
              <w:rPr>
                <w:rFonts w:asciiTheme="minorHAnsi" w:hAnsiTheme="minorHAnsi" w:cs="Tahoma"/>
                <w:sz w:val="21"/>
                <w:szCs w:val="21"/>
              </w:rPr>
            </w:pPr>
            <w:r>
              <w:rPr>
                <w:rFonts w:asciiTheme="minorHAnsi" w:hAnsiTheme="minorHAnsi" w:cs="Tahoma"/>
                <w:sz w:val="21"/>
                <w:szCs w:val="21"/>
              </w:rPr>
              <w:t>P</w:t>
            </w:r>
            <w:r w:rsidR="006A4912">
              <w:rPr>
                <w:rFonts w:asciiTheme="minorHAnsi" w:hAnsiTheme="minorHAnsi" w:cs="Tahoma"/>
                <w:sz w:val="21"/>
                <w:szCs w:val="21"/>
              </w:rPr>
              <w:t>F</w:t>
            </w:r>
            <w:r w:rsidR="00670E50">
              <w:rPr>
                <w:rFonts w:asciiTheme="minorHAnsi" w:hAnsiTheme="minorHAnsi" w:cs="Tahoma"/>
                <w:sz w:val="21"/>
                <w:szCs w:val="21"/>
              </w:rPr>
              <w:t xml:space="preserve"> provided a gift for L</w:t>
            </w:r>
            <w:r>
              <w:rPr>
                <w:rFonts w:asciiTheme="minorHAnsi" w:hAnsiTheme="minorHAnsi" w:cs="Tahoma"/>
                <w:sz w:val="21"/>
                <w:szCs w:val="21"/>
              </w:rPr>
              <w:t>ouise</w:t>
            </w:r>
          </w:p>
          <w:p w:rsidR="00FD672D" w:rsidRDefault="00FD672D" w:rsidP="001B3E58">
            <w:pPr>
              <w:rPr>
                <w:rFonts w:asciiTheme="minorHAnsi" w:hAnsiTheme="minorHAnsi" w:cs="Tahoma"/>
                <w:sz w:val="21"/>
                <w:szCs w:val="21"/>
              </w:rPr>
            </w:pPr>
          </w:p>
          <w:p w:rsidR="00FD672D" w:rsidRDefault="00FD672D" w:rsidP="001B3E58">
            <w:pPr>
              <w:rPr>
                <w:rFonts w:asciiTheme="minorHAnsi" w:hAnsiTheme="minorHAnsi" w:cs="Tahoma"/>
                <w:sz w:val="21"/>
                <w:szCs w:val="21"/>
              </w:rPr>
            </w:pPr>
            <w:r>
              <w:rPr>
                <w:rFonts w:asciiTheme="minorHAnsi" w:hAnsiTheme="minorHAnsi" w:cs="Tahoma"/>
                <w:sz w:val="21"/>
                <w:szCs w:val="21"/>
              </w:rPr>
              <w:t xml:space="preserve">Adrian </w:t>
            </w:r>
            <w:proofErr w:type="spellStart"/>
            <w:r>
              <w:rPr>
                <w:rFonts w:asciiTheme="minorHAnsi" w:hAnsiTheme="minorHAnsi" w:cs="Tahoma"/>
                <w:sz w:val="21"/>
                <w:szCs w:val="21"/>
              </w:rPr>
              <w:t>Lutton</w:t>
            </w:r>
            <w:proofErr w:type="spellEnd"/>
            <w:r>
              <w:rPr>
                <w:rFonts w:asciiTheme="minorHAnsi" w:hAnsiTheme="minorHAnsi" w:cs="Tahoma"/>
                <w:sz w:val="21"/>
                <w:szCs w:val="21"/>
              </w:rPr>
              <w:t xml:space="preserve"> – W5 – Standing </w:t>
            </w:r>
            <w:r w:rsidR="0087513B">
              <w:rPr>
                <w:rFonts w:asciiTheme="minorHAnsi" w:hAnsiTheme="minorHAnsi" w:cs="Tahoma"/>
                <w:sz w:val="21"/>
                <w:szCs w:val="21"/>
              </w:rPr>
              <w:t>for election</w:t>
            </w:r>
            <w:r>
              <w:rPr>
                <w:rFonts w:asciiTheme="minorHAnsi" w:hAnsiTheme="minorHAnsi" w:cs="Tahoma"/>
                <w:sz w:val="21"/>
                <w:szCs w:val="21"/>
              </w:rPr>
              <w:t xml:space="preserve"> - </w:t>
            </w:r>
            <w:r w:rsidR="0087513B">
              <w:rPr>
                <w:rFonts w:asciiTheme="minorHAnsi" w:hAnsiTheme="minorHAnsi" w:cs="Tahoma"/>
                <w:sz w:val="21"/>
                <w:szCs w:val="21"/>
              </w:rPr>
              <w:t xml:space="preserve"> </w:t>
            </w:r>
            <w:r>
              <w:rPr>
                <w:rFonts w:asciiTheme="minorHAnsi" w:hAnsiTheme="minorHAnsi" w:cs="Tahoma"/>
                <w:sz w:val="21"/>
                <w:szCs w:val="21"/>
              </w:rPr>
              <w:t>introduced himself</w:t>
            </w:r>
          </w:p>
          <w:p w:rsidR="0087513B" w:rsidRDefault="0087513B" w:rsidP="001B3E58">
            <w:pPr>
              <w:rPr>
                <w:rFonts w:asciiTheme="minorHAnsi" w:hAnsiTheme="minorHAnsi" w:cs="Tahoma"/>
                <w:sz w:val="21"/>
                <w:szCs w:val="21"/>
              </w:rPr>
            </w:pPr>
            <w:r>
              <w:rPr>
                <w:rFonts w:asciiTheme="minorHAnsi" w:hAnsiTheme="minorHAnsi" w:cs="Tahoma"/>
                <w:sz w:val="21"/>
                <w:szCs w:val="21"/>
              </w:rPr>
              <w:t>Karen</w:t>
            </w:r>
            <w:r w:rsidR="00670E50">
              <w:rPr>
                <w:rFonts w:asciiTheme="minorHAnsi" w:hAnsiTheme="minorHAnsi" w:cs="Tahoma"/>
                <w:sz w:val="21"/>
                <w:szCs w:val="21"/>
              </w:rPr>
              <w:t xml:space="preserve"> </w:t>
            </w:r>
            <w:r w:rsidR="006577DB">
              <w:rPr>
                <w:rFonts w:asciiTheme="minorHAnsi" w:hAnsiTheme="minorHAnsi" w:cs="Tahoma"/>
                <w:sz w:val="21"/>
                <w:szCs w:val="21"/>
              </w:rPr>
              <w:t>Davies</w:t>
            </w:r>
            <w:r>
              <w:rPr>
                <w:rFonts w:asciiTheme="minorHAnsi" w:hAnsiTheme="minorHAnsi" w:cs="Tahoma"/>
                <w:sz w:val="21"/>
                <w:szCs w:val="21"/>
              </w:rPr>
              <w:t xml:space="preserve"> nominated</w:t>
            </w:r>
          </w:p>
          <w:p w:rsidR="0087513B" w:rsidRDefault="0087513B" w:rsidP="001B3E58">
            <w:pPr>
              <w:rPr>
                <w:rFonts w:asciiTheme="minorHAnsi" w:hAnsiTheme="minorHAnsi" w:cs="Tahoma"/>
                <w:sz w:val="21"/>
                <w:szCs w:val="21"/>
              </w:rPr>
            </w:pPr>
            <w:r>
              <w:rPr>
                <w:rFonts w:asciiTheme="minorHAnsi" w:hAnsiTheme="minorHAnsi" w:cs="Tahoma"/>
                <w:sz w:val="21"/>
                <w:szCs w:val="21"/>
              </w:rPr>
              <w:t>Liz Hodge seconded</w:t>
            </w:r>
          </w:p>
          <w:p w:rsidR="0087513B" w:rsidRDefault="0087513B" w:rsidP="001B3E58">
            <w:pPr>
              <w:rPr>
                <w:rFonts w:asciiTheme="minorHAnsi" w:hAnsiTheme="minorHAnsi" w:cs="Tahoma"/>
                <w:sz w:val="21"/>
                <w:szCs w:val="21"/>
              </w:rPr>
            </w:pPr>
          </w:p>
          <w:p w:rsidR="00F90D48" w:rsidRDefault="00F90D48" w:rsidP="001B3E58">
            <w:pPr>
              <w:rPr>
                <w:rFonts w:asciiTheme="minorHAnsi" w:hAnsiTheme="minorHAnsi" w:cs="Tahoma"/>
                <w:sz w:val="21"/>
                <w:szCs w:val="21"/>
              </w:rPr>
            </w:pPr>
            <w:r>
              <w:rPr>
                <w:rFonts w:asciiTheme="minorHAnsi" w:hAnsiTheme="minorHAnsi" w:cs="Tahoma"/>
                <w:sz w:val="21"/>
                <w:szCs w:val="21"/>
              </w:rPr>
              <w:t>CB noted that he was extremely grateful for being chair</w:t>
            </w:r>
          </w:p>
          <w:p w:rsidR="00022427" w:rsidRPr="005B37BD" w:rsidRDefault="00022427" w:rsidP="001B3E58">
            <w:pPr>
              <w:rPr>
                <w:rFonts w:asciiTheme="minorHAnsi" w:hAnsiTheme="minorHAnsi" w:cs="Tahoma"/>
                <w:sz w:val="21"/>
                <w:szCs w:val="21"/>
              </w:rPr>
            </w:pPr>
          </w:p>
        </w:tc>
      </w:tr>
      <w:tr w:rsidR="00933D51" w:rsidRPr="005B37BD" w:rsidTr="00065C80">
        <w:trPr>
          <w:jc w:val="center"/>
        </w:trPr>
        <w:tc>
          <w:tcPr>
            <w:tcW w:w="10114" w:type="dxa"/>
            <w:shd w:val="clear" w:color="auto" w:fill="DBE5F1" w:themeFill="accent1" w:themeFillTint="33"/>
          </w:tcPr>
          <w:p w:rsidR="00933D51" w:rsidRPr="005B37BD" w:rsidRDefault="003F32F7" w:rsidP="00266866">
            <w:pPr>
              <w:rPr>
                <w:rFonts w:asciiTheme="minorHAnsi" w:hAnsiTheme="minorHAnsi" w:cs="Tahoma"/>
                <w:b/>
                <w:sz w:val="21"/>
                <w:szCs w:val="21"/>
              </w:rPr>
            </w:pPr>
            <w:r w:rsidRPr="005B37BD">
              <w:rPr>
                <w:rFonts w:asciiTheme="minorHAnsi" w:hAnsiTheme="minorHAnsi" w:cs="Tahoma"/>
                <w:b/>
                <w:sz w:val="21"/>
                <w:szCs w:val="21"/>
              </w:rPr>
              <w:t xml:space="preserve">Member </w:t>
            </w:r>
            <w:r w:rsidR="00F41508" w:rsidRPr="005B37BD">
              <w:rPr>
                <w:rFonts w:asciiTheme="minorHAnsi" w:hAnsiTheme="minorHAnsi" w:cs="Tahoma"/>
                <w:b/>
                <w:sz w:val="21"/>
                <w:szCs w:val="21"/>
              </w:rPr>
              <w:t xml:space="preserve">Discussion: </w:t>
            </w:r>
            <w:r w:rsidR="00933D51" w:rsidRPr="005B37BD">
              <w:rPr>
                <w:rFonts w:asciiTheme="minorHAnsi" w:hAnsiTheme="minorHAnsi" w:cs="Tahoma"/>
                <w:b/>
                <w:sz w:val="21"/>
                <w:szCs w:val="21"/>
              </w:rPr>
              <w:t>AOB</w:t>
            </w:r>
          </w:p>
        </w:tc>
      </w:tr>
      <w:tr w:rsidR="00933D51" w:rsidRPr="005B37BD" w:rsidTr="00266866">
        <w:trPr>
          <w:jc w:val="center"/>
        </w:trPr>
        <w:tc>
          <w:tcPr>
            <w:tcW w:w="10114" w:type="dxa"/>
            <w:shd w:val="clear" w:color="auto" w:fill="FFFFFF"/>
          </w:tcPr>
          <w:p w:rsidR="00024B3F" w:rsidRDefault="00024B3F" w:rsidP="009A1536">
            <w:pPr>
              <w:rPr>
                <w:rFonts w:asciiTheme="minorHAnsi" w:hAnsiTheme="minorHAnsi"/>
                <w:sz w:val="21"/>
                <w:szCs w:val="21"/>
              </w:rPr>
            </w:pPr>
          </w:p>
          <w:p w:rsidR="009A1536" w:rsidRDefault="00757C5D" w:rsidP="009A1536">
            <w:pPr>
              <w:rPr>
                <w:rFonts w:asciiTheme="minorHAnsi" w:hAnsiTheme="minorHAnsi"/>
                <w:sz w:val="21"/>
                <w:szCs w:val="21"/>
              </w:rPr>
            </w:pPr>
            <w:r>
              <w:rPr>
                <w:rFonts w:asciiTheme="minorHAnsi" w:hAnsiTheme="minorHAnsi"/>
                <w:sz w:val="21"/>
                <w:szCs w:val="21"/>
              </w:rPr>
              <w:t>CB asked the group f</w:t>
            </w:r>
            <w:r w:rsidR="00FC0A83">
              <w:rPr>
                <w:rFonts w:asciiTheme="minorHAnsi" w:hAnsiTheme="minorHAnsi"/>
                <w:sz w:val="21"/>
                <w:szCs w:val="21"/>
              </w:rPr>
              <w:t>o</w:t>
            </w:r>
            <w:r>
              <w:rPr>
                <w:rFonts w:asciiTheme="minorHAnsi" w:hAnsiTheme="minorHAnsi"/>
                <w:sz w:val="21"/>
                <w:szCs w:val="21"/>
              </w:rPr>
              <w:t>r questions</w:t>
            </w:r>
          </w:p>
          <w:p w:rsidR="00757C5D" w:rsidRDefault="00757C5D" w:rsidP="009A1536">
            <w:pPr>
              <w:rPr>
                <w:rFonts w:asciiTheme="minorHAnsi" w:hAnsiTheme="minorHAnsi"/>
                <w:sz w:val="21"/>
                <w:szCs w:val="21"/>
              </w:rPr>
            </w:pPr>
          </w:p>
          <w:p w:rsidR="00757C5D" w:rsidRDefault="00757C5D" w:rsidP="009A1536">
            <w:pPr>
              <w:rPr>
                <w:rFonts w:asciiTheme="minorHAnsi" w:hAnsiTheme="minorHAnsi"/>
                <w:sz w:val="21"/>
                <w:szCs w:val="21"/>
              </w:rPr>
            </w:pPr>
            <w:r>
              <w:rPr>
                <w:rFonts w:asciiTheme="minorHAnsi" w:hAnsiTheme="minorHAnsi"/>
                <w:sz w:val="21"/>
                <w:szCs w:val="21"/>
              </w:rPr>
              <w:t xml:space="preserve">Hermione </w:t>
            </w:r>
            <w:r w:rsidR="00FC0A83">
              <w:rPr>
                <w:rFonts w:asciiTheme="minorHAnsi" w:hAnsiTheme="minorHAnsi"/>
                <w:sz w:val="21"/>
                <w:szCs w:val="21"/>
              </w:rPr>
              <w:t>Cockburn</w:t>
            </w:r>
            <w:r>
              <w:rPr>
                <w:rFonts w:asciiTheme="minorHAnsi" w:hAnsiTheme="minorHAnsi"/>
                <w:sz w:val="21"/>
                <w:szCs w:val="21"/>
              </w:rPr>
              <w:t>– Dynamic Earth – Core funding</w:t>
            </w:r>
          </w:p>
          <w:p w:rsidR="00757C5D" w:rsidRDefault="00757C5D" w:rsidP="009A1536">
            <w:pPr>
              <w:rPr>
                <w:rFonts w:asciiTheme="minorHAnsi" w:hAnsiTheme="minorHAnsi"/>
                <w:sz w:val="21"/>
                <w:szCs w:val="21"/>
              </w:rPr>
            </w:pPr>
            <w:r>
              <w:rPr>
                <w:rFonts w:asciiTheme="minorHAnsi" w:hAnsiTheme="minorHAnsi"/>
                <w:sz w:val="21"/>
                <w:szCs w:val="21"/>
              </w:rPr>
              <w:t xml:space="preserve">How far has </w:t>
            </w:r>
            <w:r w:rsidR="00FC0A83">
              <w:rPr>
                <w:rFonts w:asciiTheme="minorHAnsi" w:hAnsiTheme="minorHAnsi"/>
                <w:sz w:val="21"/>
                <w:szCs w:val="21"/>
              </w:rPr>
              <w:t>ASDC</w:t>
            </w:r>
            <w:r>
              <w:rPr>
                <w:rFonts w:asciiTheme="minorHAnsi" w:hAnsiTheme="minorHAnsi"/>
                <w:sz w:val="21"/>
                <w:szCs w:val="21"/>
              </w:rPr>
              <w:t xml:space="preserve"> got in identifying any core funding and how likely is it</w:t>
            </w:r>
            <w:r w:rsidR="00FC0A83">
              <w:rPr>
                <w:rFonts w:asciiTheme="minorHAnsi" w:hAnsiTheme="minorHAnsi"/>
                <w:sz w:val="21"/>
                <w:szCs w:val="21"/>
              </w:rPr>
              <w:t>?</w:t>
            </w:r>
          </w:p>
          <w:p w:rsidR="00757C5D" w:rsidRDefault="00757C5D" w:rsidP="009A1536">
            <w:pPr>
              <w:rPr>
                <w:rFonts w:asciiTheme="minorHAnsi" w:hAnsiTheme="minorHAnsi"/>
                <w:sz w:val="21"/>
                <w:szCs w:val="21"/>
              </w:rPr>
            </w:pPr>
            <w:r>
              <w:rPr>
                <w:rFonts w:asciiTheme="minorHAnsi" w:hAnsiTheme="minorHAnsi"/>
                <w:sz w:val="21"/>
                <w:szCs w:val="21"/>
              </w:rPr>
              <w:t>PW responded – there was a core funder of 57,000 by BIS which ended in 2009</w:t>
            </w:r>
          </w:p>
          <w:p w:rsidR="00757C5D" w:rsidRDefault="00757C5D" w:rsidP="009A1536">
            <w:pPr>
              <w:rPr>
                <w:rFonts w:asciiTheme="minorHAnsi" w:hAnsiTheme="minorHAnsi"/>
                <w:sz w:val="21"/>
                <w:szCs w:val="21"/>
              </w:rPr>
            </w:pPr>
            <w:r>
              <w:rPr>
                <w:rFonts w:asciiTheme="minorHAnsi" w:hAnsiTheme="minorHAnsi"/>
                <w:sz w:val="21"/>
                <w:szCs w:val="21"/>
              </w:rPr>
              <w:t>PF noted that it was relatively easy to get project funding rather than core funding.  PF asked the group that if they knew any funders that may be interested in providing core funding, please let PF know</w:t>
            </w:r>
          </w:p>
          <w:p w:rsidR="00757C5D" w:rsidRDefault="00757C5D" w:rsidP="009A1536">
            <w:pPr>
              <w:rPr>
                <w:rFonts w:asciiTheme="minorHAnsi" w:hAnsiTheme="minorHAnsi"/>
                <w:sz w:val="21"/>
                <w:szCs w:val="21"/>
              </w:rPr>
            </w:pPr>
            <w:r>
              <w:rPr>
                <w:rFonts w:asciiTheme="minorHAnsi" w:hAnsiTheme="minorHAnsi"/>
                <w:sz w:val="21"/>
                <w:szCs w:val="21"/>
              </w:rPr>
              <w:t>PW noted that ASDC is i</w:t>
            </w:r>
            <w:r w:rsidR="006D1468">
              <w:rPr>
                <w:rFonts w:asciiTheme="minorHAnsi" w:hAnsiTheme="minorHAnsi"/>
                <w:sz w:val="21"/>
                <w:szCs w:val="21"/>
              </w:rPr>
              <w:t xml:space="preserve">n a good position with funders </w:t>
            </w:r>
            <w:r>
              <w:rPr>
                <w:rFonts w:asciiTheme="minorHAnsi" w:hAnsiTheme="minorHAnsi"/>
                <w:sz w:val="21"/>
                <w:szCs w:val="21"/>
              </w:rPr>
              <w:t xml:space="preserve">approaching </w:t>
            </w:r>
            <w:r w:rsidR="00FC0A83">
              <w:rPr>
                <w:rFonts w:asciiTheme="minorHAnsi" w:hAnsiTheme="minorHAnsi"/>
                <w:sz w:val="21"/>
                <w:szCs w:val="21"/>
              </w:rPr>
              <w:t>ASDC</w:t>
            </w:r>
            <w:r>
              <w:rPr>
                <w:rFonts w:asciiTheme="minorHAnsi" w:hAnsiTheme="minorHAnsi"/>
                <w:sz w:val="21"/>
                <w:szCs w:val="21"/>
              </w:rPr>
              <w:t xml:space="preserve"> for project</w:t>
            </w:r>
            <w:r w:rsidR="00FC0A83">
              <w:rPr>
                <w:rFonts w:asciiTheme="minorHAnsi" w:hAnsiTheme="minorHAnsi"/>
                <w:sz w:val="21"/>
                <w:szCs w:val="21"/>
              </w:rPr>
              <w:t xml:space="preserve"> funding.</w:t>
            </w:r>
          </w:p>
          <w:p w:rsidR="00757C5D" w:rsidRDefault="00757C5D" w:rsidP="009A1536">
            <w:pPr>
              <w:rPr>
                <w:rFonts w:asciiTheme="minorHAnsi" w:hAnsiTheme="minorHAnsi"/>
                <w:sz w:val="21"/>
                <w:szCs w:val="21"/>
              </w:rPr>
            </w:pPr>
            <w:r>
              <w:rPr>
                <w:rFonts w:asciiTheme="minorHAnsi" w:hAnsiTheme="minorHAnsi"/>
                <w:sz w:val="21"/>
                <w:szCs w:val="21"/>
              </w:rPr>
              <w:t>CB noted that the current model currently works well but it is noted that is project funding does not come in it causes a concern.</w:t>
            </w:r>
          </w:p>
          <w:p w:rsidR="00757C5D" w:rsidRDefault="00757C5D" w:rsidP="009A1536">
            <w:pPr>
              <w:rPr>
                <w:rFonts w:asciiTheme="minorHAnsi" w:hAnsiTheme="minorHAnsi"/>
                <w:sz w:val="21"/>
                <w:szCs w:val="21"/>
              </w:rPr>
            </w:pPr>
            <w:r>
              <w:rPr>
                <w:rFonts w:asciiTheme="minorHAnsi" w:hAnsiTheme="minorHAnsi"/>
                <w:sz w:val="21"/>
                <w:szCs w:val="21"/>
              </w:rPr>
              <w:t xml:space="preserve">Terry noted that money is incredibly tight, but cautioned that is the need to demonstrate the value </w:t>
            </w:r>
            <w:r w:rsidR="00FC0A83">
              <w:rPr>
                <w:rFonts w:asciiTheme="minorHAnsi" w:hAnsiTheme="minorHAnsi"/>
                <w:sz w:val="21"/>
                <w:szCs w:val="21"/>
              </w:rPr>
              <w:t xml:space="preserve">of </w:t>
            </w:r>
            <w:r>
              <w:rPr>
                <w:rFonts w:asciiTheme="minorHAnsi" w:hAnsiTheme="minorHAnsi"/>
                <w:sz w:val="21"/>
                <w:szCs w:val="21"/>
              </w:rPr>
              <w:t xml:space="preserve"> present funding has allowed </w:t>
            </w:r>
            <w:r w:rsidR="009300A7">
              <w:rPr>
                <w:rFonts w:asciiTheme="minorHAnsi" w:hAnsiTheme="minorHAnsi"/>
                <w:sz w:val="21"/>
                <w:szCs w:val="21"/>
              </w:rPr>
              <w:t>ASDC</w:t>
            </w:r>
            <w:r>
              <w:rPr>
                <w:rFonts w:asciiTheme="minorHAnsi" w:hAnsiTheme="minorHAnsi"/>
                <w:sz w:val="21"/>
                <w:szCs w:val="21"/>
              </w:rPr>
              <w:t xml:space="preserve"> to showcase positively</w:t>
            </w:r>
          </w:p>
          <w:p w:rsidR="00757C5D" w:rsidRDefault="00757C5D" w:rsidP="009A1536">
            <w:pPr>
              <w:rPr>
                <w:rFonts w:asciiTheme="minorHAnsi" w:hAnsiTheme="minorHAnsi"/>
                <w:sz w:val="21"/>
                <w:szCs w:val="21"/>
              </w:rPr>
            </w:pPr>
          </w:p>
          <w:p w:rsidR="00757C5D" w:rsidRDefault="00757C5D" w:rsidP="009A1536">
            <w:pPr>
              <w:rPr>
                <w:rFonts w:asciiTheme="minorHAnsi" w:hAnsiTheme="minorHAnsi"/>
                <w:sz w:val="21"/>
                <w:szCs w:val="21"/>
              </w:rPr>
            </w:pPr>
            <w:r>
              <w:rPr>
                <w:rFonts w:asciiTheme="minorHAnsi" w:hAnsiTheme="minorHAnsi"/>
                <w:sz w:val="21"/>
                <w:szCs w:val="21"/>
              </w:rPr>
              <w:t>Bryan</w:t>
            </w:r>
            <w:r w:rsidR="00851281">
              <w:rPr>
                <w:rFonts w:asciiTheme="minorHAnsi" w:hAnsiTheme="minorHAnsi"/>
                <w:sz w:val="21"/>
                <w:szCs w:val="21"/>
              </w:rPr>
              <w:t xml:space="preserve"> Davies</w:t>
            </w:r>
          </w:p>
          <w:p w:rsidR="00757C5D" w:rsidRDefault="00757C5D" w:rsidP="009A1536">
            <w:pPr>
              <w:rPr>
                <w:rFonts w:asciiTheme="minorHAnsi" w:hAnsiTheme="minorHAnsi"/>
                <w:sz w:val="21"/>
                <w:szCs w:val="21"/>
              </w:rPr>
            </w:pPr>
            <w:r>
              <w:rPr>
                <w:rFonts w:asciiTheme="minorHAnsi" w:hAnsiTheme="minorHAnsi"/>
                <w:sz w:val="21"/>
                <w:szCs w:val="21"/>
              </w:rPr>
              <w:t>D</w:t>
            </w:r>
            <w:r w:rsidR="00CF0267">
              <w:rPr>
                <w:rFonts w:asciiTheme="minorHAnsi" w:hAnsiTheme="minorHAnsi"/>
                <w:sz w:val="21"/>
                <w:szCs w:val="21"/>
              </w:rPr>
              <w:t xml:space="preserve">uring </w:t>
            </w:r>
            <w:bookmarkStart w:id="0" w:name="_GoBack"/>
            <w:bookmarkEnd w:id="0"/>
            <w:r>
              <w:rPr>
                <w:rFonts w:asciiTheme="minorHAnsi" w:hAnsiTheme="minorHAnsi"/>
                <w:sz w:val="21"/>
                <w:szCs w:val="21"/>
              </w:rPr>
              <w:t>good times – should ASDC increase marketing budget too try and highlight future core funders.</w:t>
            </w:r>
          </w:p>
          <w:p w:rsidR="00757C5D" w:rsidRDefault="00757C5D" w:rsidP="009A1536">
            <w:pPr>
              <w:rPr>
                <w:rFonts w:asciiTheme="minorHAnsi" w:hAnsiTheme="minorHAnsi"/>
                <w:sz w:val="21"/>
                <w:szCs w:val="21"/>
              </w:rPr>
            </w:pPr>
            <w:r>
              <w:rPr>
                <w:rFonts w:asciiTheme="minorHAnsi" w:hAnsiTheme="minorHAnsi"/>
                <w:sz w:val="21"/>
                <w:szCs w:val="21"/>
              </w:rPr>
              <w:t>Should ASDC do more marketing</w:t>
            </w:r>
          </w:p>
          <w:p w:rsidR="00757C5D" w:rsidRDefault="00757C5D" w:rsidP="009A1536">
            <w:pPr>
              <w:rPr>
                <w:rFonts w:asciiTheme="minorHAnsi" w:hAnsiTheme="minorHAnsi"/>
                <w:sz w:val="21"/>
                <w:szCs w:val="21"/>
              </w:rPr>
            </w:pPr>
            <w:r>
              <w:rPr>
                <w:rFonts w:asciiTheme="minorHAnsi" w:hAnsiTheme="minorHAnsi"/>
                <w:sz w:val="21"/>
                <w:szCs w:val="21"/>
              </w:rPr>
              <w:t>CB recommend putting it on the agenda for the next board meeting</w:t>
            </w:r>
          </w:p>
          <w:p w:rsidR="00757C5D" w:rsidRDefault="00757C5D" w:rsidP="009A1536">
            <w:pPr>
              <w:rPr>
                <w:rFonts w:asciiTheme="minorHAnsi" w:hAnsiTheme="minorHAnsi"/>
                <w:sz w:val="21"/>
                <w:szCs w:val="21"/>
              </w:rPr>
            </w:pPr>
          </w:p>
          <w:p w:rsidR="00757C5D" w:rsidRDefault="00757C5D" w:rsidP="009A1536">
            <w:pPr>
              <w:rPr>
                <w:rFonts w:asciiTheme="minorHAnsi" w:hAnsiTheme="minorHAnsi"/>
                <w:sz w:val="21"/>
                <w:szCs w:val="21"/>
              </w:rPr>
            </w:pPr>
            <w:r>
              <w:rPr>
                <w:rFonts w:asciiTheme="minorHAnsi" w:hAnsiTheme="minorHAnsi"/>
                <w:sz w:val="21"/>
                <w:szCs w:val="21"/>
              </w:rPr>
              <w:t>Terry</w:t>
            </w:r>
            <w:r w:rsidR="00851281">
              <w:rPr>
                <w:rFonts w:asciiTheme="minorHAnsi" w:hAnsiTheme="minorHAnsi"/>
                <w:sz w:val="21"/>
                <w:szCs w:val="21"/>
              </w:rPr>
              <w:t xml:space="preserve"> O’Connor</w:t>
            </w:r>
          </w:p>
          <w:p w:rsidR="00757C5D" w:rsidRDefault="00757C5D" w:rsidP="00757C5D">
            <w:pPr>
              <w:rPr>
                <w:rFonts w:asciiTheme="minorHAnsi" w:hAnsiTheme="minorHAnsi"/>
                <w:sz w:val="21"/>
                <w:szCs w:val="21"/>
              </w:rPr>
            </w:pPr>
            <w:r>
              <w:rPr>
                <w:rFonts w:asciiTheme="minorHAnsi" w:hAnsiTheme="minorHAnsi"/>
                <w:sz w:val="21"/>
                <w:szCs w:val="21"/>
              </w:rPr>
              <w:t xml:space="preserve">Membership criteria – if the market is tight should we look at mergers and acquisitions and look at other organisations to deliver a single voice. </w:t>
            </w:r>
            <w:r w:rsidR="00832760">
              <w:rPr>
                <w:rFonts w:asciiTheme="minorHAnsi" w:hAnsiTheme="minorHAnsi"/>
                <w:sz w:val="21"/>
                <w:szCs w:val="21"/>
              </w:rPr>
              <w:t>Trying to help other organisations</w:t>
            </w:r>
          </w:p>
          <w:p w:rsidR="00832760" w:rsidRDefault="00832760" w:rsidP="00757C5D">
            <w:pPr>
              <w:rPr>
                <w:rFonts w:asciiTheme="minorHAnsi" w:hAnsiTheme="minorHAnsi"/>
                <w:sz w:val="21"/>
                <w:szCs w:val="21"/>
              </w:rPr>
            </w:pPr>
            <w:r>
              <w:rPr>
                <w:rFonts w:asciiTheme="minorHAnsi" w:hAnsiTheme="minorHAnsi"/>
                <w:sz w:val="21"/>
                <w:szCs w:val="21"/>
              </w:rPr>
              <w:t xml:space="preserve">PF responded, as SL is now duty CEO, the </w:t>
            </w:r>
            <w:r w:rsidR="00851281">
              <w:rPr>
                <w:rFonts w:asciiTheme="minorHAnsi" w:hAnsiTheme="minorHAnsi"/>
                <w:sz w:val="21"/>
                <w:szCs w:val="21"/>
              </w:rPr>
              <w:t xml:space="preserve">ASDC </w:t>
            </w:r>
            <w:r>
              <w:rPr>
                <w:rFonts w:asciiTheme="minorHAnsi" w:hAnsiTheme="minorHAnsi"/>
                <w:sz w:val="21"/>
                <w:szCs w:val="21"/>
              </w:rPr>
              <w:t>contact database is being revamped and SL Is now able to look at improving new relations and extending memberships/</w:t>
            </w:r>
          </w:p>
          <w:p w:rsidR="00832760" w:rsidRDefault="00832760" w:rsidP="00757C5D">
            <w:pPr>
              <w:rPr>
                <w:rFonts w:asciiTheme="minorHAnsi" w:hAnsiTheme="minorHAnsi"/>
                <w:sz w:val="21"/>
                <w:szCs w:val="21"/>
              </w:rPr>
            </w:pPr>
            <w:r>
              <w:rPr>
                <w:rFonts w:asciiTheme="minorHAnsi" w:hAnsiTheme="minorHAnsi"/>
                <w:sz w:val="21"/>
                <w:szCs w:val="21"/>
              </w:rPr>
              <w:t>SL noted that there are many smaller centres, and ASDC needs to address what the membership of ASDC means for them</w:t>
            </w:r>
          </w:p>
          <w:p w:rsidR="00832760" w:rsidRDefault="00832760" w:rsidP="00757C5D">
            <w:pPr>
              <w:rPr>
                <w:rFonts w:asciiTheme="minorHAnsi" w:hAnsiTheme="minorHAnsi"/>
                <w:sz w:val="21"/>
                <w:szCs w:val="21"/>
              </w:rPr>
            </w:pPr>
          </w:p>
          <w:p w:rsidR="00832760" w:rsidRDefault="00A3599D" w:rsidP="00757C5D">
            <w:pPr>
              <w:rPr>
                <w:rFonts w:asciiTheme="minorHAnsi" w:hAnsiTheme="minorHAnsi"/>
                <w:sz w:val="21"/>
                <w:szCs w:val="21"/>
              </w:rPr>
            </w:pPr>
            <w:r>
              <w:rPr>
                <w:rFonts w:asciiTheme="minorHAnsi" w:hAnsiTheme="minorHAnsi"/>
                <w:sz w:val="21"/>
                <w:szCs w:val="21"/>
              </w:rPr>
              <w:t>Terry noted that the AGM should extend their appreciation Penny and the ASDC team for the work that they do.</w:t>
            </w:r>
          </w:p>
          <w:p w:rsidR="00A3599D" w:rsidRPr="00757C5D" w:rsidRDefault="00A3599D" w:rsidP="00757C5D">
            <w:pPr>
              <w:rPr>
                <w:rFonts w:asciiTheme="minorHAnsi" w:hAnsiTheme="minorHAnsi"/>
                <w:sz w:val="21"/>
                <w:szCs w:val="21"/>
              </w:rPr>
            </w:pPr>
            <w:r>
              <w:rPr>
                <w:rFonts w:asciiTheme="minorHAnsi" w:hAnsiTheme="minorHAnsi"/>
                <w:sz w:val="21"/>
                <w:szCs w:val="21"/>
              </w:rPr>
              <w:t>Chas seconded.</w:t>
            </w:r>
          </w:p>
          <w:p w:rsidR="009A1536" w:rsidRDefault="009A1536" w:rsidP="009A1536">
            <w:pPr>
              <w:rPr>
                <w:rFonts w:asciiTheme="minorHAnsi" w:hAnsiTheme="minorHAnsi"/>
                <w:sz w:val="21"/>
                <w:szCs w:val="21"/>
              </w:rPr>
            </w:pPr>
          </w:p>
          <w:p w:rsidR="00640781" w:rsidRPr="005B37BD" w:rsidRDefault="00640781" w:rsidP="00640781">
            <w:pPr>
              <w:rPr>
                <w:rFonts w:asciiTheme="minorHAnsi" w:hAnsiTheme="minorHAnsi"/>
                <w:sz w:val="21"/>
                <w:szCs w:val="21"/>
              </w:rPr>
            </w:pPr>
            <w:r w:rsidRPr="005B37BD">
              <w:rPr>
                <w:rFonts w:asciiTheme="minorHAnsi" w:hAnsiTheme="minorHAnsi"/>
                <w:sz w:val="21"/>
                <w:szCs w:val="21"/>
              </w:rPr>
              <w:t xml:space="preserve">The formal proceedings of AGM were closed and this was followed by an informal </w:t>
            </w:r>
            <w:proofErr w:type="gramStart"/>
            <w:r w:rsidRPr="005B37BD">
              <w:rPr>
                <w:rFonts w:asciiTheme="minorHAnsi" w:hAnsiTheme="minorHAnsi"/>
                <w:sz w:val="21"/>
                <w:szCs w:val="21"/>
              </w:rPr>
              <w:t>members</w:t>
            </w:r>
            <w:proofErr w:type="gramEnd"/>
            <w:r w:rsidRPr="005B37BD">
              <w:rPr>
                <w:rFonts w:asciiTheme="minorHAnsi" w:hAnsiTheme="minorHAnsi"/>
                <w:sz w:val="21"/>
                <w:szCs w:val="21"/>
              </w:rPr>
              <w:t xml:space="preserve"> questions and answers</w:t>
            </w:r>
            <w:r w:rsidR="00851281">
              <w:rPr>
                <w:rFonts w:asciiTheme="minorHAnsi" w:hAnsiTheme="minorHAnsi"/>
                <w:sz w:val="21"/>
                <w:szCs w:val="21"/>
              </w:rPr>
              <w:t xml:space="preserve"> session</w:t>
            </w:r>
            <w:r w:rsidR="00FA5C40">
              <w:rPr>
                <w:rFonts w:asciiTheme="minorHAnsi" w:hAnsiTheme="minorHAnsi"/>
                <w:sz w:val="21"/>
                <w:szCs w:val="21"/>
              </w:rPr>
              <w:t>.</w:t>
            </w:r>
          </w:p>
        </w:tc>
      </w:tr>
    </w:tbl>
    <w:p w:rsidR="00BB73DB" w:rsidRPr="00D72D3B" w:rsidRDefault="00BB73DB" w:rsidP="002952B6">
      <w:pPr>
        <w:jc w:val="center"/>
        <w:rPr>
          <w:rFonts w:asciiTheme="minorHAnsi" w:hAnsiTheme="minorHAnsi"/>
          <w:b/>
          <w:sz w:val="22"/>
          <w:szCs w:val="22"/>
        </w:rPr>
      </w:pPr>
    </w:p>
    <w:sectPr w:rsidR="00BB73DB" w:rsidRPr="00D72D3B" w:rsidSect="005B37BD">
      <w:headerReference w:type="default" r:id="rId7"/>
      <w:footerReference w:type="even" r:id="rId8"/>
      <w:footerReference w:type="default" r:id="rId9"/>
      <w:headerReference w:type="first" r:id="rId10"/>
      <w:pgSz w:w="11906" w:h="16838"/>
      <w:pgMar w:top="1440" w:right="1800" w:bottom="709"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3A" w:rsidRDefault="008D583A" w:rsidP="00741227">
      <w:r>
        <w:separator/>
      </w:r>
    </w:p>
  </w:endnote>
  <w:endnote w:type="continuationSeparator" w:id="0">
    <w:p w:rsidR="008D583A" w:rsidRDefault="008D583A" w:rsidP="0074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3F" w:rsidRDefault="00024B3F" w:rsidP="000B4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4B3F" w:rsidRDefault="00024B3F" w:rsidP="000B4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14657"/>
      <w:docPartObj>
        <w:docPartGallery w:val="Page Numbers (Bottom of Page)"/>
        <w:docPartUnique/>
      </w:docPartObj>
    </w:sdtPr>
    <w:sdtEndPr/>
    <w:sdtContent>
      <w:p w:rsidR="00024B3F" w:rsidRDefault="00024B3F">
        <w:pPr>
          <w:pStyle w:val="Footer"/>
          <w:jc w:val="right"/>
        </w:pPr>
      </w:p>
      <w:p w:rsidR="00024B3F" w:rsidRDefault="00FA5C40">
        <w:pPr>
          <w:pStyle w:val="Footer"/>
          <w:jc w:val="right"/>
        </w:pPr>
        <w:r>
          <w:fldChar w:fldCharType="begin"/>
        </w:r>
        <w:r>
          <w:instrText xml:space="preserve"> PAGE   \* MERGEFORMAT </w:instrText>
        </w:r>
        <w:r>
          <w:fldChar w:fldCharType="separate"/>
        </w:r>
        <w:r w:rsidR="00CF0267">
          <w:rPr>
            <w:noProof/>
          </w:rPr>
          <w:t>2</w:t>
        </w:r>
        <w:r>
          <w:rPr>
            <w:noProof/>
          </w:rPr>
          <w:fldChar w:fldCharType="end"/>
        </w:r>
      </w:p>
    </w:sdtContent>
  </w:sdt>
  <w:p w:rsidR="00024B3F" w:rsidRDefault="00024B3F" w:rsidP="000B47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3A" w:rsidRDefault="008D583A" w:rsidP="00741227">
      <w:r>
        <w:separator/>
      </w:r>
    </w:p>
  </w:footnote>
  <w:footnote w:type="continuationSeparator" w:id="0">
    <w:p w:rsidR="008D583A" w:rsidRDefault="008D583A" w:rsidP="0074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3F" w:rsidRDefault="00024B3F" w:rsidP="009A68CC">
    <w:pPr>
      <w:pStyle w:val="Header"/>
      <w:ind w:left="-1418"/>
    </w:pPr>
    <w:r>
      <w:rPr>
        <w:noProof/>
      </w:rPr>
      <w:drawing>
        <wp:inline distT="0" distB="0" distL="0" distR="0">
          <wp:extent cx="1219200" cy="762000"/>
          <wp:effectExtent l="19050" t="0" r="0" b="0"/>
          <wp:docPr id="2" name="Picture 1" descr="ASD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C small.png"/>
                  <pic:cNvPicPr>
                    <a:picLocks noChangeAspect="1" noChangeArrowheads="1"/>
                  </pic:cNvPicPr>
                </pic:nvPicPr>
                <pic:blipFill>
                  <a:blip r:embed="rId1"/>
                  <a:srcRect/>
                  <a:stretch>
                    <a:fillRect/>
                  </a:stretch>
                </pic:blipFill>
                <pic:spPr bwMode="auto">
                  <a:xfrm>
                    <a:off x="0" y="0"/>
                    <a:ext cx="1219200" cy="762000"/>
                  </a:xfrm>
                  <a:prstGeom prst="rect">
                    <a:avLst/>
                  </a:prstGeom>
                  <a:noFill/>
                  <a:ln w="9525">
                    <a:noFill/>
                    <a:miter lim="800000"/>
                    <a:headEnd/>
                    <a:tailEnd/>
                  </a:ln>
                </pic:spPr>
              </pic:pic>
            </a:graphicData>
          </a:graphic>
        </wp:inline>
      </w:drawing>
    </w:r>
  </w:p>
  <w:p w:rsidR="00024B3F" w:rsidRDefault="00024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3F" w:rsidRDefault="00024B3F" w:rsidP="009A68CC">
    <w:pPr>
      <w:pStyle w:val="Header"/>
      <w:ind w:left="-1418"/>
    </w:pPr>
    <w:r>
      <w:rPr>
        <w:noProof/>
      </w:rPr>
      <w:drawing>
        <wp:inline distT="0" distB="0" distL="0" distR="0">
          <wp:extent cx="2124075" cy="1314450"/>
          <wp:effectExtent l="19050" t="0" r="9525" b="0"/>
          <wp:docPr id="3" name="Picture 0" descr="3 line logo colou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 line logo colour-05.png"/>
                  <pic:cNvPicPr>
                    <a:picLocks noChangeAspect="1" noChangeArrowheads="1"/>
                  </pic:cNvPicPr>
                </pic:nvPicPr>
                <pic:blipFill>
                  <a:blip r:embed="rId1"/>
                  <a:srcRect/>
                  <a:stretch>
                    <a:fillRect/>
                  </a:stretch>
                </pic:blipFill>
                <pic:spPr bwMode="auto">
                  <a:xfrm>
                    <a:off x="0" y="0"/>
                    <a:ext cx="2124075" cy="1314450"/>
                  </a:xfrm>
                  <a:prstGeom prst="rect">
                    <a:avLst/>
                  </a:prstGeom>
                  <a:noFill/>
                  <a:ln w="9525">
                    <a:noFill/>
                    <a:miter lim="800000"/>
                    <a:headEnd/>
                    <a:tailEnd/>
                  </a:ln>
                </pic:spPr>
              </pic:pic>
            </a:graphicData>
          </a:graphic>
        </wp:inline>
      </w:drawing>
    </w:r>
    <w:r>
      <w:rPr>
        <w:noProof/>
        <w:lang w:val="en-US" w:eastAsia="en-US"/>
      </w:rPr>
      <w:tab/>
    </w:r>
    <w:r>
      <w:rPr>
        <w:noProof/>
        <w:lang w:val="en-US"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86"/>
    <w:multiLevelType w:val="hybridMultilevel"/>
    <w:tmpl w:val="8DC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5E2A"/>
    <w:multiLevelType w:val="hybridMultilevel"/>
    <w:tmpl w:val="F23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37712"/>
    <w:multiLevelType w:val="hybridMultilevel"/>
    <w:tmpl w:val="82B0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E468E"/>
    <w:multiLevelType w:val="hybridMultilevel"/>
    <w:tmpl w:val="1494F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D6B67"/>
    <w:multiLevelType w:val="hybridMultilevel"/>
    <w:tmpl w:val="3580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17165"/>
    <w:multiLevelType w:val="hybridMultilevel"/>
    <w:tmpl w:val="082CE6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0C022E"/>
    <w:multiLevelType w:val="hybridMultilevel"/>
    <w:tmpl w:val="81587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C585F"/>
    <w:multiLevelType w:val="hybridMultilevel"/>
    <w:tmpl w:val="D6E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A597B"/>
    <w:multiLevelType w:val="hybridMultilevel"/>
    <w:tmpl w:val="21F2A8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53EBD"/>
    <w:multiLevelType w:val="hybridMultilevel"/>
    <w:tmpl w:val="D690D176"/>
    <w:lvl w:ilvl="0" w:tplc="C0F29F46">
      <w:start w:val="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1246D"/>
    <w:multiLevelType w:val="hybridMultilevel"/>
    <w:tmpl w:val="376CA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23F01"/>
    <w:multiLevelType w:val="hybridMultilevel"/>
    <w:tmpl w:val="C94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1005E"/>
    <w:multiLevelType w:val="hybridMultilevel"/>
    <w:tmpl w:val="6C8A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629F3"/>
    <w:multiLevelType w:val="hybridMultilevel"/>
    <w:tmpl w:val="F93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E67B6"/>
    <w:multiLevelType w:val="hybridMultilevel"/>
    <w:tmpl w:val="DE06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C7C74"/>
    <w:multiLevelType w:val="hybridMultilevel"/>
    <w:tmpl w:val="8FA666B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21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14507"/>
    <w:multiLevelType w:val="hybridMultilevel"/>
    <w:tmpl w:val="ACC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57B5A"/>
    <w:multiLevelType w:val="hybridMultilevel"/>
    <w:tmpl w:val="00B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37170"/>
    <w:multiLevelType w:val="hybridMultilevel"/>
    <w:tmpl w:val="62BA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3745B"/>
    <w:multiLevelType w:val="hybridMultilevel"/>
    <w:tmpl w:val="4CE67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66777"/>
    <w:multiLevelType w:val="hybridMultilevel"/>
    <w:tmpl w:val="D9BCBBD6"/>
    <w:lvl w:ilvl="0" w:tplc="08090001">
      <w:start w:val="1"/>
      <w:numFmt w:val="bullet"/>
      <w:lvlText w:val=""/>
      <w:lvlJc w:val="left"/>
      <w:pPr>
        <w:ind w:left="643" w:hanging="360"/>
      </w:pPr>
      <w:rPr>
        <w:rFonts w:ascii="Symbol" w:hAnsi="Symbol" w:hint="default"/>
      </w:rPr>
    </w:lvl>
    <w:lvl w:ilvl="1" w:tplc="04090001">
      <w:start w:val="1"/>
      <w:numFmt w:val="bullet"/>
      <w:lvlText w:val=""/>
      <w:lvlJc w:val="left"/>
      <w:pPr>
        <w:ind w:left="1210" w:hanging="360"/>
      </w:pPr>
      <w:rPr>
        <w:rFonts w:ascii="Symbol" w:hAnsi="Symbo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3F8A55B6"/>
    <w:multiLevelType w:val="hybridMultilevel"/>
    <w:tmpl w:val="B8AE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E2318"/>
    <w:multiLevelType w:val="hybridMultilevel"/>
    <w:tmpl w:val="037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775DF"/>
    <w:multiLevelType w:val="hybridMultilevel"/>
    <w:tmpl w:val="7F8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91735"/>
    <w:multiLevelType w:val="hybridMultilevel"/>
    <w:tmpl w:val="F9E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12F0D"/>
    <w:multiLevelType w:val="hybridMultilevel"/>
    <w:tmpl w:val="8012B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781E37"/>
    <w:multiLevelType w:val="hybridMultilevel"/>
    <w:tmpl w:val="B15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F7C7B"/>
    <w:multiLevelType w:val="hybridMultilevel"/>
    <w:tmpl w:val="B060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06507"/>
    <w:multiLevelType w:val="hybridMultilevel"/>
    <w:tmpl w:val="0F36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80E86"/>
    <w:multiLevelType w:val="hybridMultilevel"/>
    <w:tmpl w:val="B314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36702"/>
    <w:multiLevelType w:val="hybridMultilevel"/>
    <w:tmpl w:val="03F6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53DFE"/>
    <w:multiLevelType w:val="hybridMultilevel"/>
    <w:tmpl w:val="BEB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16EBD"/>
    <w:multiLevelType w:val="hybridMultilevel"/>
    <w:tmpl w:val="A1166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63E1B5E">
      <w:start w:val="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02617"/>
    <w:multiLevelType w:val="hybridMultilevel"/>
    <w:tmpl w:val="D004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97DDF"/>
    <w:multiLevelType w:val="hybridMultilevel"/>
    <w:tmpl w:val="55AE5F84"/>
    <w:lvl w:ilvl="0" w:tplc="E1B46BE0">
      <w:start w:val="1"/>
      <w:numFmt w:val="bullet"/>
      <w:lvlText w:val="•"/>
      <w:lvlJc w:val="left"/>
      <w:pPr>
        <w:tabs>
          <w:tab w:val="num" w:pos="720"/>
        </w:tabs>
        <w:ind w:left="720" w:hanging="360"/>
      </w:pPr>
      <w:rPr>
        <w:rFonts w:ascii="Times New Roman" w:hAnsi="Times New Roman" w:hint="default"/>
      </w:rPr>
    </w:lvl>
    <w:lvl w:ilvl="1" w:tplc="0CD4A088" w:tentative="1">
      <w:start w:val="1"/>
      <w:numFmt w:val="bullet"/>
      <w:lvlText w:val="•"/>
      <w:lvlJc w:val="left"/>
      <w:pPr>
        <w:tabs>
          <w:tab w:val="num" w:pos="1440"/>
        </w:tabs>
        <w:ind w:left="1440" w:hanging="360"/>
      </w:pPr>
      <w:rPr>
        <w:rFonts w:ascii="Times New Roman" w:hAnsi="Times New Roman" w:hint="default"/>
      </w:rPr>
    </w:lvl>
    <w:lvl w:ilvl="2" w:tplc="1350401C" w:tentative="1">
      <w:start w:val="1"/>
      <w:numFmt w:val="bullet"/>
      <w:lvlText w:val="•"/>
      <w:lvlJc w:val="left"/>
      <w:pPr>
        <w:tabs>
          <w:tab w:val="num" w:pos="2160"/>
        </w:tabs>
        <w:ind w:left="2160" w:hanging="360"/>
      </w:pPr>
      <w:rPr>
        <w:rFonts w:ascii="Times New Roman" w:hAnsi="Times New Roman" w:hint="default"/>
      </w:rPr>
    </w:lvl>
    <w:lvl w:ilvl="3" w:tplc="E892EF86" w:tentative="1">
      <w:start w:val="1"/>
      <w:numFmt w:val="bullet"/>
      <w:lvlText w:val="•"/>
      <w:lvlJc w:val="left"/>
      <w:pPr>
        <w:tabs>
          <w:tab w:val="num" w:pos="2880"/>
        </w:tabs>
        <w:ind w:left="2880" w:hanging="360"/>
      </w:pPr>
      <w:rPr>
        <w:rFonts w:ascii="Times New Roman" w:hAnsi="Times New Roman" w:hint="default"/>
      </w:rPr>
    </w:lvl>
    <w:lvl w:ilvl="4" w:tplc="8AFA01C0" w:tentative="1">
      <w:start w:val="1"/>
      <w:numFmt w:val="bullet"/>
      <w:lvlText w:val="•"/>
      <w:lvlJc w:val="left"/>
      <w:pPr>
        <w:tabs>
          <w:tab w:val="num" w:pos="3600"/>
        </w:tabs>
        <w:ind w:left="3600" w:hanging="360"/>
      </w:pPr>
      <w:rPr>
        <w:rFonts w:ascii="Times New Roman" w:hAnsi="Times New Roman" w:hint="default"/>
      </w:rPr>
    </w:lvl>
    <w:lvl w:ilvl="5" w:tplc="9118CA3A" w:tentative="1">
      <w:start w:val="1"/>
      <w:numFmt w:val="bullet"/>
      <w:lvlText w:val="•"/>
      <w:lvlJc w:val="left"/>
      <w:pPr>
        <w:tabs>
          <w:tab w:val="num" w:pos="4320"/>
        </w:tabs>
        <w:ind w:left="4320" w:hanging="360"/>
      </w:pPr>
      <w:rPr>
        <w:rFonts w:ascii="Times New Roman" w:hAnsi="Times New Roman" w:hint="default"/>
      </w:rPr>
    </w:lvl>
    <w:lvl w:ilvl="6" w:tplc="9878DF6E" w:tentative="1">
      <w:start w:val="1"/>
      <w:numFmt w:val="bullet"/>
      <w:lvlText w:val="•"/>
      <w:lvlJc w:val="left"/>
      <w:pPr>
        <w:tabs>
          <w:tab w:val="num" w:pos="5040"/>
        </w:tabs>
        <w:ind w:left="5040" w:hanging="360"/>
      </w:pPr>
      <w:rPr>
        <w:rFonts w:ascii="Times New Roman" w:hAnsi="Times New Roman" w:hint="default"/>
      </w:rPr>
    </w:lvl>
    <w:lvl w:ilvl="7" w:tplc="1D8A8B02" w:tentative="1">
      <w:start w:val="1"/>
      <w:numFmt w:val="bullet"/>
      <w:lvlText w:val="•"/>
      <w:lvlJc w:val="left"/>
      <w:pPr>
        <w:tabs>
          <w:tab w:val="num" w:pos="5760"/>
        </w:tabs>
        <w:ind w:left="5760" w:hanging="360"/>
      </w:pPr>
      <w:rPr>
        <w:rFonts w:ascii="Times New Roman" w:hAnsi="Times New Roman" w:hint="default"/>
      </w:rPr>
    </w:lvl>
    <w:lvl w:ilvl="8" w:tplc="5E7E9E8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A0E69BC"/>
    <w:multiLevelType w:val="hybridMultilevel"/>
    <w:tmpl w:val="3078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85D42"/>
    <w:multiLevelType w:val="hybridMultilevel"/>
    <w:tmpl w:val="F5CC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3212E"/>
    <w:multiLevelType w:val="hybridMultilevel"/>
    <w:tmpl w:val="23C6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817FD"/>
    <w:multiLevelType w:val="hybridMultilevel"/>
    <w:tmpl w:val="F47839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2156BFD"/>
    <w:multiLevelType w:val="hybridMultilevel"/>
    <w:tmpl w:val="214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564ED"/>
    <w:multiLevelType w:val="hybridMultilevel"/>
    <w:tmpl w:val="C066ACAA"/>
    <w:lvl w:ilvl="0" w:tplc="04090001">
      <w:start w:val="1"/>
      <w:numFmt w:val="bullet"/>
      <w:lvlText w:val=""/>
      <w:lvlJc w:val="left"/>
      <w:pPr>
        <w:ind w:left="1313" w:hanging="360"/>
      </w:pPr>
      <w:rPr>
        <w:rFonts w:ascii="Symbol" w:hAnsi="Symbol" w:hint="default"/>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41" w15:restartNumberingAfterBreak="0">
    <w:nsid w:val="73ED2E45"/>
    <w:multiLevelType w:val="hybridMultilevel"/>
    <w:tmpl w:val="B71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E7E66"/>
    <w:multiLevelType w:val="hybridMultilevel"/>
    <w:tmpl w:val="A9C472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D5C44"/>
    <w:multiLevelType w:val="hybridMultilevel"/>
    <w:tmpl w:val="B69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85613"/>
    <w:multiLevelType w:val="hybridMultilevel"/>
    <w:tmpl w:val="014630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BC57AE3"/>
    <w:multiLevelType w:val="hybridMultilevel"/>
    <w:tmpl w:val="47A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962B1"/>
    <w:multiLevelType w:val="hybridMultilevel"/>
    <w:tmpl w:val="BB0ADDEE"/>
    <w:lvl w:ilvl="0" w:tplc="A018401C">
      <w:start w:val="1"/>
      <w:numFmt w:val="bullet"/>
      <w:lvlText w:val="•"/>
      <w:lvlJc w:val="left"/>
      <w:pPr>
        <w:tabs>
          <w:tab w:val="num" w:pos="720"/>
        </w:tabs>
        <w:ind w:left="720" w:hanging="360"/>
      </w:pPr>
      <w:rPr>
        <w:rFonts w:ascii="Times New Roman" w:hAnsi="Times New Roman" w:hint="default"/>
      </w:rPr>
    </w:lvl>
    <w:lvl w:ilvl="1" w:tplc="06E83BC6" w:tentative="1">
      <w:start w:val="1"/>
      <w:numFmt w:val="bullet"/>
      <w:lvlText w:val="•"/>
      <w:lvlJc w:val="left"/>
      <w:pPr>
        <w:tabs>
          <w:tab w:val="num" w:pos="1440"/>
        </w:tabs>
        <w:ind w:left="1440" w:hanging="360"/>
      </w:pPr>
      <w:rPr>
        <w:rFonts w:ascii="Times New Roman" w:hAnsi="Times New Roman" w:hint="default"/>
      </w:rPr>
    </w:lvl>
    <w:lvl w:ilvl="2" w:tplc="7CC89772" w:tentative="1">
      <w:start w:val="1"/>
      <w:numFmt w:val="bullet"/>
      <w:lvlText w:val="•"/>
      <w:lvlJc w:val="left"/>
      <w:pPr>
        <w:tabs>
          <w:tab w:val="num" w:pos="2160"/>
        </w:tabs>
        <w:ind w:left="2160" w:hanging="360"/>
      </w:pPr>
      <w:rPr>
        <w:rFonts w:ascii="Times New Roman" w:hAnsi="Times New Roman" w:hint="default"/>
      </w:rPr>
    </w:lvl>
    <w:lvl w:ilvl="3" w:tplc="794A7EC4" w:tentative="1">
      <w:start w:val="1"/>
      <w:numFmt w:val="bullet"/>
      <w:lvlText w:val="•"/>
      <w:lvlJc w:val="left"/>
      <w:pPr>
        <w:tabs>
          <w:tab w:val="num" w:pos="2880"/>
        </w:tabs>
        <w:ind w:left="2880" w:hanging="360"/>
      </w:pPr>
      <w:rPr>
        <w:rFonts w:ascii="Times New Roman" w:hAnsi="Times New Roman" w:hint="default"/>
      </w:rPr>
    </w:lvl>
    <w:lvl w:ilvl="4" w:tplc="B75E2AD8" w:tentative="1">
      <w:start w:val="1"/>
      <w:numFmt w:val="bullet"/>
      <w:lvlText w:val="•"/>
      <w:lvlJc w:val="left"/>
      <w:pPr>
        <w:tabs>
          <w:tab w:val="num" w:pos="3600"/>
        </w:tabs>
        <w:ind w:left="3600" w:hanging="360"/>
      </w:pPr>
      <w:rPr>
        <w:rFonts w:ascii="Times New Roman" w:hAnsi="Times New Roman" w:hint="default"/>
      </w:rPr>
    </w:lvl>
    <w:lvl w:ilvl="5" w:tplc="1934592A" w:tentative="1">
      <w:start w:val="1"/>
      <w:numFmt w:val="bullet"/>
      <w:lvlText w:val="•"/>
      <w:lvlJc w:val="left"/>
      <w:pPr>
        <w:tabs>
          <w:tab w:val="num" w:pos="4320"/>
        </w:tabs>
        <w:ind w:left="4320" w:hanging="360"/>
      </w:pPr>
      <w:rPr>
        <w:rFonts w:ascii="Times New Roman" w:hAnsi="Times New Roman" w:hint="default"/>
      </w:rPr>
    </w:lvl>
    <w:lvl w:ilvl="6" w:tplc="F9DAB2DC" w:tentative="1">
      <w:start w:val="1"/>
      <w:numFmt w:val="bullet"/>
      <w:lvlText w:val="•"/>
      <w:lvlJc w:val="left"/>
      <w:pPr>
        <w:tabs>
          <w:tab w:val="num" w:pos="5040"/>
        </w:tabs>
        <w:ind w:left="5040" w:hanging="360"/>
      </w:pPr>
      <w:rPr>
        <w:rFonts w:ascii="Times New Roman" w:hAnsi="Times New Roman" w:hint="default"/>
      </w:rPr>
    </w:lvl>
    <w:lvl w:ilvl="7" w:tplc="47F0320E" w:tentative="1">
      <w:start w:val="1"/>
      <w:numFmt w:val="bullet"/>
      <w:lvlText w:val="•"/>
      <w:lvlJc w:val="left"/>
      <w:pPr>
        <w:tabs>
          <w:tab w:val="num" w:pos="5760"/>
        </w:tabs>
        <w:ind w:left="5760" w:hanging="360"/>
      </w:pPr>
      <w:rPr>
        <w:rFonts w:ascii="Times New Roman" w:hAnsi="Times New Roman" w:hint="default"/>
      </w:rPr>
    </w:lvl>
    <w:lvl w:ilvl="8" w:tplc="D3BE9E56"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30"/>
  </w:num>
  <w:num w:numId="3">
    <w:abstractNumId w:val="45"/>
  </w:num>
  <w:num w:numId="4">
    <w:abstractNumId w:val="22"/>
  </w:num>
  <w:num w:numId="5">
    <w:abstractNumId w:val="3"/>
  </w:num>
  <w:num w:numId="6">
    <w:abstractNumId w:val="10"/>
  </w:num>
  <w:num w:numId="7">
    <w:abstractNumId w:val="42"/>
  </w:num>
  <w:num w:numId="8">
    <w:abstractNumId w:val="44"/>
  </w:num>
  <w:num w:numId="9">
    <w:abstractNumId w:val="13"/>
  </w:num>
  <w:num w:numId="10">
    <w:abstractNumId w:val="34"/>
  </w:num>
  <w:num w:numId="11">
    <w:abstractNumId w:val="46"/>
  </w:num>
  <w:num w:numId="12">
    <w:abstractNumId w:val="21"/>
  </w:num>
  <w:num w:numId="13">
    <w:abstractNumId w:val="11"/>
  </w:num>
  <w:num w:numId="14">
    <w:abstractNumId w:val="5"/>
  </w:num>
  <w:num w:numId="15">
    <w:abstractNumId w:val="6"/>
  </w:num>
  <w:num w:numId="16">
    <w:abstractNumId w:val="38"/>
  </w:num>
  <w:num w:numId="17">
    <w:abstractNumId w:val="40"/>
  </w:num>
  <w:num w:numId="18">
    <w:abstractNumId w:val="23"/>
  </w:num>
  <w:num w:numId="19">
    <w:abstractNumId w:val="31"/>
  </w:num>
  <w:num w:numId="20">
    <w:abstractNumId w:val="41"/>
  </w:num>
  <w:num w:numId="21">
    <w:abstractNumId w:val="12"/>
  </w:num>
  <w:num w:numId="22">
    <w:abstractNumId w:val="9"/>
  </w:num>
  <w:num w:numId="23">
    <w:abstractNumId w:val="27"/>
  </w:num>
  <w:num w:numId="24">
    <w:abstractNumId w:val="37"/>
  </w:num>
  <w:num w:numId="25">
    <w:abstractNumId w:val="7"/>
  </w:num>
  <w:num w:numId="26">
    <w:abstractNumId w:val="33"/>
  </w:num>
  <w:num w:numId="27">
    <w:abstractNumId w:val="43"/>
  </w:num>
  <w:num w:numId="28">
    <w:abstractNumId w:val="15"/>
  </w:num>
  <w:num w:numId="29">
    <w:abstractNumId w:val="25"/>
  </w:num>
  <w:num w:numId="30">
    <w:abstractNumId w:val="18"/>
  </w:num>
  <w:num w:numId="31">
    <w:abstractNumId w:val="19"/>
  </w:num>
  <w:num w:numId="32">
    <w:abstractNumId w:val="17"/>
  </w:num>
  <w:num w:numId="33">
    <w:abstractNumId w:val="29"/>
  </w:num>
  <w:num w:numId="34">
    <w:abstractNumId w:val="8"/>
  </w:num>
  <w:num w:numId="35">
    <w:abstractNumId w:val="24"/>
  </w:num>
  <w:num w:numId="36">
    <w:abstractNumId w:val="0"/>
  </w:num>
  <w:num w:numId="37">
    <w:abstractNumId w:val="28"/>
  </w:num>
  <w:num w:numId="38">
    <w:abstractNumId w:val="36"/>
  </w:num>
  <w:num w:numId="39">
    <w:abstractNumId w:val="20"/>
  </w:num>
  <w:num w:numId="40">
    <w:abstractNumId w:val="16"/>
  </w:num>
  <w:num w:numId="41">
    <w:abstractNumId w:val="32"/>
  </w:num>
  <w:num w:numId="42">
    <w:abstractNumId w:val="14"/>
  </w:num>
  <w:num w:numId="43">
    <w:abstractNumId w:val="1"/>
  </w:num>
  <w:num w:numId="44">
    <w:abstractNumId w:val="39"/>
  </w:num>
  <w:num w:numId="45">
    <w:abstractNumId w:val="35"/>
  </w:num>
  <w:num w:numId="46">
    <w:abstractNumId w:val="4"/>
  </w:num>
  <w:num w:numId="4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26E9"/>
    <w:rsid w:val="00022427"/>
    <w:rsid w:val="00024B3F"/>
    <w:rsid w:val="000339AC"/>
    <w:rsid w:val="000361FB"/>
    <w:rsid w:val="00045F12"/>
    <w:rsid w:val="00047C63"/>
    <w:rsid w:val="000546FD"/>
    <w:rsid w:val="0006425E"/>
    <w:rsid w:val="00065C80"/>
    <w:rsid w:val="000719E4"/>
    <w:rsid w:val="00073F63"/>
    <w:rsid w:val="00073F79"/>
    <w:rsid w:val="00076460"/>
    <w:rsid w:val="00080BEB"/>
    <w:rsid w:val="00086C23"/>
    <w:rsid w:val="000B0EBF"/>
    <w:rsid w:val="000B477C"/>
    <w:rsid w:val="000C0CE0"/>
    <w:rsid w:val="000E26F5"/>
    <w:rsid w:val="000E5115"/>
    <w:rsid w:val="000E6687"/>
    <w:rsid w:val="000E6F36"/>
    <w:rsid w:val="000F181F"/>
    <w:rsid w:val="00101917"/>
    <w:rsid w:val="0010259C"/>
    <w:rsid w:val="00117582"/>
    <w:rsid w:val="00121899"/>
    <w:rsid w:val="00141B62"/>
    <w:rsid w:val="00143F05"/>
    <w:rsid w:val="00161C00"/>
    <w:rsid w:val="00164A64"/>
    <w:rsid w:val="00165E64"/>
    <w:rsid w:val="00166DEB"/>
    <w:rsid w:val="0019237E"/>
    <w:rsid w:val="001969F7"/>
    <w:rsid w:val="001A068B"/>
    <w:rsid w:val="001B3242"/>
    <w:rsid w:val="001C3D01"/>
    <w:rsid w:val="001C3DDC"/>
    <w:rsid w:val="001C55E8"/>
    <w:rsid w:val="001E028E"/>
    <w:rsid w:val="001F0BD4"/>
    <w:rsid w:val="001F73B6"/>
    <w:rsid w:val="001F7FA1"/>
    <w:rsid w:val="0020011E"/>
    <w:rsid w:val="00205B45"/>
    <w:rsid w:val="00205EA4"/>
    <w:rsid w:val="00220EE0"/>
    <w:rsid w:val="00223BA3"/>
    <w:rsid w:val="002268AE"/>
    <w:rsid w:val="002352A9"/>
    <w:rsid w:val="002507C7"/>
    <w:rsid w:val="00250886"/>
    <w:rsid w:val="00266866"/>
    <w:rsid w:val="0027013E"/>
    <w:rsid w:val="002761A3"/>
    <w:rsid w:val="00286F8C"/>
    <w:rsid w:val="00294814"/>
    <w:rsid w:val="002952B6"/>
    <w:rsid w:val="002A69CC"/>
    <w:rsid w:val="002A74DA"/>
    <w:rsid w:val="002B783F"/>
    <w:rsid w:val="002D39F9"/>
    <w:rsid w:val="002D3F06"/>
    <w:rsid w:val="002D6C90"/>
    <w:rsid w:val="00305B10"/>
    <w:rsid w:val="00313A3D"/>
    <w:rsid w:val="00320D70"/>
    <w:rsid w:val="003333D4"/>
    <w:rsid w:val="00334C6C"/>
    <w:rsid w:val="003609E9"/>
    <w:rsid w:val="00366441"/>
    <w:rsid w:val="00375266"/>
    <w:rsid w:val="003B3750"/>
    <w:rsid w:val="003B4BE6"/>
    <w:rsid w:val="003C0883"/>
    <w:rsid w:val="003D6071"/>
    <w:rsid w:val="003E011A"/>
    <w:rsid w:val="003F055D"/>
    <w:rsid w:val="003F32F7"/>
    <w:rsid w:val="003F45CE"/>
    <w:rsid w:val="003F68D6"/>
    <w:rsid w:val="004157D2"/>
    <w:rsid w:val="00422C3B"/>
    <w:rsid w:val="00423054"/>
    <w:rsid w:val="00433099"/>
    <w:rsid w:val="00442BF2"/>
    <w:rsid w:val="00444168"/>
    <w:rsid w:val="00444686"/>
    <w:rsid w:val="00444A58"/>
    <w:rsid w:val="004651A0"/>
    <w:rsid w:val="0048512E"/>
    <w:rsid w:val="00490B3F"/>
    <w:rsid w:val="004912E8"/>
    <w:rsid w:val="00496D2F"/>
    <w:rsid w:val="00497AEC"/>
    <w:rsid w:val="004A1350"/>
    <w:rsid w:val="004B4756"/>
    <w:rsid w:val="004B4807"/>
    <w:rsid w:val="004D018D"/>
    <w:rsid w:val="004D039C"/>
    <w:rsid w:val="004D4881"/>
    <w:rsid w:val="004E0E0F"/>
    <w:rsid w:val="004F296A"/>
    <w:rsid w:val="004F3C91"/>
    <w:rsid w:val="004F54D0"/>
    <w:rsid w:val="004F7031"/>
    <w:rsid w:val="005025D1"/>
    <w:rsid w:val="0050478E"/>
    <w:rsid w:val="00511F22"/>
    <w:rsid w:val="00517EC3"/>
    <w:rsid w:val="00517ED3"/>
    <w:rsid w:val="00524C7A"/>
    <w:rsid w:val="00525917"/>
    <w:rsid w:val="005316B6"/>
    <w:rsid w:val="00545620"/>
    <w:rsid w:val="00550A56"/>
    <w:rsid w:val="0056059C"/>
    <w:rsid w:val="005952E3"/>
    <w:rsid w:val="005A0FE4"/>
    <w:rsid w:val="005A1514"/>
    <w:rsid w:val="005A5508"/>
    <w:rsid w:val="005B19FD"/>
    <w:rsid w:val="005B37BD"/>
    <w:rsid w:val="005C228C"/>
    <w:rsid w:val="005C5836"/>
    <w:rsid w:val="005C6228"/>
    <w:rsid w:val="005C6B24"/>
    <w:rsid w:val="005F59C6"/>
    <w:rsid w:val="00601719"/>
    <w:rsid w:val="0062541D"/>
    <w:rsid w:val="006254D5"/>
    <w:rsid w:val="006301B3"/>
    <w:rsid w:val="00633587"/>
    <w:rsid w:val="00640781"/>
    <w:rsid w:val="0064262A"/>
    <w:rsid w:val="00644D13"/>
    <w:rsid w:val="0065317E"/>
    <w:rsid w:val="006577DB"/>
    <w:rsid w:val="0066267B"/>
    <w:rsid w:val="006634F2"/>
    <w:rsid w:val="0066772F"/>
    <w:rsid w:val="00670E50"/>
    <w:rsid w:val="00670FE2"/>
    <w:rsid w:val="006731BA"/>
    <w:rsid w:val="00674073"/>
    <w:rsid w:val="00675D9F"/>
    <w:rsid w:val="00683927"/>
    <w:rsid w:val="00683C76"/>
    <w:rsid w:val="00691A1A"/>
    <w:rsid w:val="006A22D8"/>
    <w:rsid w:val="006A3904"/>
    <w:rsid w:val="006A4912"/>
    <w:rsid w:val="006C25D5"/>
    <w:rsid w:val="006C6FBC"/>
    <w:rsid w:val="006C725C"/>
    <w:rsid w:val="006D1468"/>
    <w:rsid w:val="006D29A8"/>
    <w:rsid w:val="006E7E05"/>
    <w:rsid w:val="006F3B16"/>
    <w:rsid w:val="0071265E"/>
    <w:rsid w:val="00741227"/>
    <w:rsid w:val="00743925"/>
    <w:rsid w:val="007464A6"/>
    <w:rsid w:val="00747704"/>
    <w:rsid w:val="00756F48"/>
    <w:rsid w:val="00757C5D"/>
    <w:rsid w:val="00760028"/>
    <w:rsid w:val="007626BE"/>
    <w:rsid w:val="00772405"/>
    <w:rsid w:val="00775613"/>
    <w:rsid w:val="007C3565"/>
    <w:rsid w:val="007C7060"/>
    <w:rsid w:val="007D1C59"/>
    <w:rsid w:val="007D22F6"/>
    <w:rsid w:val="007D2A88"/>
    <w:rsid w:val="007E0E10"/>
    <w:rsid w:val="007F76F9"/>
    <w:rsid w:val="00801383"/>
    <w:rsid w:val="00803E68"/>
    <w:rsid w:val="008048EE"/>
    <w:rsid w:val="0080686B"/>
    <w:rsid w:val="00813153"/>
    <w:rsid w:val="0081652D"/>
    <w:rsid w:val="00830E0A"/>
    <w:rsid w:val="00832760"/>
    <w:rsid w:val="00836063"/>
    <w:rsid w:val="00851281"/>
    <w:rsid w:val="00855F27"/>
    <w:rsid w:val="0087161C"/>
    <w:rsid w:val="0087513B"/>
    <w:rsid w:val="00877B80"/>
    <w:rsid w:val="008B2641"/>
    <w:rsid w:val="008B5B24"/>
    <w:rsid w:val="008B70D5"/>
    <w:rsid w:val="008C61AD"/>
    <w:rsid w:val="008D4F69"/>
    <w:rsid w:val="008D583A"/>
    <w:rsid w:val="008E44C8"/>
    <w:rsid w:val="008F57B6"/>
    <w:rsid w:val="00925672"/>
    <w:rsid w:val="009300A7"/>
    <w:rsid w:val="0093299A"/>
    <w:rsid w:val="00933125"/>
    <w:rsid w:val="00933C8B"/>
    <w:rsid w:val="00933D51"/>
    <w:rsid w:val="00937E43"/>
    <w:rsid w:val="00940191"/>
    <w:rsid w:val="00942CA4"/>
    <w:rsid w:val="0094392C"/>
    <w:rsid w:val="00945932"/>
    <w:rsid w:val="009548D3"/>
    <w:rsid w:val="009667FB"/>
    <w:rsid w:val="00967242"/>
    <w:rsid w:val="00967C1A"/>
    <w:rsid w:val="00985174"/>
    <w:rsid w:val="0099520E"/>
    <w:rsid w:val="00995E9D"/>
    <w:rsid w:val="009A1536"/>
    <w:rsid w:val="009A1741"/>
    <w:rsid w:val="009A441D"/>
    <w:rsid w:val="009A48ED"/>
    <w:rsid w:val="009A68CC"/>
    <w:rsid w:val="009B444D"/>
    <w:rsid w:val="009C62E8"/>
    <w:rsid w:val="009E0004"/>
    <w:rsid w:val="009F13F7"/>
    <w:rsid w:val="00A00D1B"/>
    <w:rsid w:val="00A04582"/>
    <w:rsid w:val="00A26ABE"/>
    <w:rsid w:val="00A3599D"/>
    <w:rsid w:val="00A3699E"/>
    <w:rsid w:val="00A37DC7"/>
    <w:rsid w:val="00A43A0B"/>
    <w:rsid w:val="00A44FEE"/>
    <w:rsid w:val="00A47AD7"/>
    <w:rsid w:val="00A5065B"/>
    <w:rsid w:val="00A72AE7"/>
    <w:rsid w:val="00A86542"/>
    <w:rsid w:val="00A9079F"/>
    <w:rsid w:val="00A9434F"/>
    <w:rsid w:val="00AC48FA"/>
    <w:rsid w:val="00AD06D3"/>
    <w:rsid w:val="00AD1465"/>
    <w:rsid w:val="00AE26E9"/>
    <w:rsid w:val="00AE2827"/>
    <w:rsid w:val="00AE5FEB"/>
    <w:rsid w:val="00AE78C5"/>
    <w:rsid w:val="00AF4C0D"/>
    <w:rsid w:val="00B033B3"/>
    <w:rsid w:val="00B22386"/>
    <w:rsid w:val="00B22FA9"/>
    <w:rsid w:val="00B2500B"/>
    <w:rsid w:val="00B25447"/>
    <w:rsid w:val="00B32541"/>
    <w:rsid w:val="00B36989"/>
    <w:rsid w:val="00B40A30"/>
    <w:rsid w:val="00B5132A"/>
    <w:rsid w:val="00B6320F"/>
    <w:rsid w:val="00B65FB4"/>
    <w:rsid w:val="00B7291A"/>
    <w:rsid w:val="00B762F5"/>
    <w:rsid w:val="00B76EC4"/>
    <w:rsid w:val="00B86393"/>
    <w:rsid w:val="00B86A2B"/>
    <w:rsid w:val="00B91FE0"/>
    <w:rsid w:val="00B9208F"/>
    <w:rsid w:val="00B93198"/>
    <w:rsid w:val="00B961BA"/>
    <w:rsid w:val="00BA2A0E"/>
    <w:rsid w:val="00BA7079"/>
    <w:rsid w:val="00BB68A5"/>
    <w:rsid w:val="00BB73DB"/>
    <w:rsid w:val="00BC2178"/>
    <w:rsid w:val="00BC6F2F"/>
    <w:rsid w:val="00BD4872"/>
    <w:rsid w:val="00BD774C"/>
    <w:rsid w:val="00BD7E7F"/>
    <w:rsid w:val="00BE75EF"/>
    <w:rsid w:val="00BF0F47"/>
    <w:rsid w:val="00BF461B"/>
    <w:rsid w:val="00BF608E"/>
    <w:rsid w:val="00C11B3A"/>
    <w:rsid w:val="00C1794A"/>
    <w:rsid w:val="00C32C37"/>
    <w:rsid w:val="00C42552"/>
    <w:rsid w:val="00C54DBF"/>
    <w:rsid w:val="00C55CBE"/>
    <w:rsid w:val="00C56961"/>
    <w:rsid w:val="00C67766"/>
    <w:rsid w:val="00C70D32"/>
    <w:rsid w:val="00C71D02"/>
    <w:rsid w:val="00C742B6"/>
    <w:rsid w:val="00C754E7"/>
    <w:rsid w:val="00C94C80"/>
    <w:rsid w:val="00CB31DF"/>
    <w:rsid w:val="00CB47CD"/>
    <w:rsid w:val="00CE125A"/>
    <w:rsid w:val="00CE4733"/>
    <w:rsid w:val="00CF0267"/>
    <w:rsid w:val="00CF1334"/>
    <w:rsid w:val="00CF17FF"/>
    <w:rsid w:val="00CF1F25"/>
    <w:rsid w:val="00CF6693"/>
    <w:rsid w:val="00D13922"/>
    <w:rsid w:val="00D21202"/>
    <w:rsid w:val="00D24609"/>
    <w:rsid w:val="00D25168"/>
    <w:rsid w:val="00D4479E"/>
    <w:rsid w:val="00D72D3B"/>
    <w:rsid w:val="00D771D7"/>
    <w:rsid w:val="00D823B1"/>
    <w:rsid w:val="00D83DAB"/>
    <w:rsid w:val="00D85814"/>
    <w:rsid w:val="00D864FE"/>
    <w:rsid w:val="00D87247"/>
    <w:rsid w:val="00D967B5"/>
    <w:rsid w:val="00D973C7"/>
    <w:rsid w:val="00DA0C40"/>
    <w:rsid w:val="00DA19BC"/>
    <w:rsid w:val="00DB4C8A"/>
    <w:rsid w:val="00DB68BC"/>
    <w:rsid w:val="00DD31A3"/>
    <w:rsid w:val="00DE01CD"/>
    <w:rsid w:val="00DE475F"/>
    <w:rsid w:val="00E03C8C"/>
    <w:rsid w:val="00E065D6"/>
    <w:rsid w:val="00E15574"/>
    <w:rsid w:val="00E21E8A"/>
    <w:rsid w:val="00E22A48"/>
    <w:rsid w:val="00E308B8"/>
    <w:rsid w:val="00E3144F"/>
    <w:rsid w:val="00E326DB"/>
    <w:rsid w:val="00E341AF"/>
    <w:rsid w:val="00E3585E"/>
    <w:rsid w:val="00E46320"/>
    <w:rsid w:val="00E5226E"/>
    <w:rsid w:val="00E601B0"/>
    <w:rsid w:val="00E747CC"/>
    <w:rsid w:val="00E74817"/>
    <w:rsid w:val="00E802EB"/>
    <w:rsid w:val="00E82D6C"/>
    <w:rsid w:val="00E84819"/>
    <w:rsid w:val="00E91061"/>
    <w:rsid w:val="00E94818"/>
    <w:rsid w:val="00E97ADD"/>
    <w:rsid w:val="00EA3159"/>
    <w:rsid w:val="00EC53DA"/>
    <w:rsid w:val="00EC7C4D"/>
    <w:rsid w:val="00ED2097"/>
    <w:rsid w:val="00EF02E3"/>
    <w:rsid w:val="00EF07A4"/>
    <w:rsid w:val="00F035BD"/>
    <w:rsid w:val="00F037D5"/>
    <w:rsid w:val="00F24761"/>
    <w:rsid w:val="00F25DF7"/>
    <w:rsid w:val="00F30F30"/>
    <w:rsid w:val="00F41508"/>
    <w:rsid w:val="00F4664E"/>
    <w:rsid w:val="00F46EA0"/>
    <w:rsid w:val="00F50CE1"/>
    <w:rsid w:val="00F510A8"/>
    <w:rsid w:val="00F60264"/>
    <w:rsid w:val="00F660F1"/>
    <w:rsid w:val="00F73973"/>
    <w:rsid w:val="00F7582D"/>
    <w:rsid w:val="00F77464"/>
    <w:rsid w:val="00F85D13"/>
    <w:rsid w:val="00F90D48"/>
    <w:rsid w:val="00F957AA"/>
    <w:rsid w:val="00FA5C40"/>
    <w:rsid w:val="00FB153C"/>
    <w:rsid w:val="00FB2267"/>
    <w:rsid w:val="00FB4C08"/>
    <w:rsid w:val="00FB549A"/>
    <w:rsid w:val="00FB6DA5"/>
    <w:rsid w:val="00FC0A83"/>
    <w:rsid w:val="00FC422F"/>
    <w:rsid w:val="00FD4327"/>
    <w:rsid w:val="00FD672D"/>
    <w:rsid w:val="00FD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3230239-A8D4-4A57-85AE-772A5B5F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90"/>
    <w:rPr>
      <w:rFonts w:ascii="Times New Roman" w:eastAsia="Times New Roman" w:hAnsi="Times New Roman"/>
      <w:sz w:val="24"/>
      <w:szCs w:val="24"/>
    </w:rPr>
  </w:style>
  <w:style w:type="paragraph" w:styleId="Heading3">
    <w:name w:val="heading 3"/>
    <w:basedOn w:val="Normal"/>
    <w:link w:val="Heading3Char"/>
    <w:uiPriority w:val="99"/>
    <w:qFormat/>
    <w:rsid w:val="00CB31DF"/>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31DF"/>
    <w:rPr>
      <w:rFonts w:ascii="Times New Roman" w:hAnsi="Times New Roman" w:cs="Times New Roman"/>
      <w:b/>
      <w:bCs/>
      <w:sz w:val="27"/>
      <w:szCs w:val="27"/>
    </w:rPr>
  </w:style>
  <w:style w:type="paragraph" w:styleId="Footer">
    <w:name w:val="footer"/>
    <w:basedOn w:val="Normal"/>
    <w:link w:val="FooterChar"/>
    <w:uiPriority w:val="99"/>
    <w:rsid w:val="002D6C90"/>
    <w:pPr>
      <w:tabs>
        <w:tab w:val="center" w:pos="4153"/>
        <w:tab w:val="right" w:pos="8306"/>
      </w:tabs>
    </w:pPr>
  </w:style>
  <w:style w:type="character" w:customStyle="1" w:styleId="FooterChar">
    <w:name w:val="Footer Char"/>
    <w:basedOn w:val="DefaultParagraphFont"/>
    <w:link w:val="Footer"/>
    <w:uiPriority w:val="99"/>
    <w:locked/>
    <w:rsid w:val="002D6C90"/>
    <w:rPr>
      <w:rFonts w:ascii="Times New Roman" w:hAnsi="Times New Roman" w:cs="Times New Roman"/>
      <w:sz w:val="24"/>
      <w:szCs w:val="24"/>
      <w:lang w:val="en-GB" w:eastAsia="en-GB"/>
    </w:rPr>
  </w:style>
  <w:style w:type="character" w:styleId="PageNumber">
    <w:name w:val="page number"/>
    <w:basedOn w:val="DefaultParagraphFont"/>
    <w:uiPriority w:val="99"/>
    <w:rsid w:val="002D6C90"/>
    <w:rPr>
      <w:rFonts w:cs="Times New Roman"/>
    </w:rPr>
  </w:style>
  <w:style w:type="paragraph" w:styleId="BalloonText">
    <w:name w:val="Balloon Text"/>
    <w:basedOn w:val="Normal"/>
    <w:link w:val="BalloonTextChar"/>
    <w:uiPriority w:val="99"/>
    <w:semiHidden/>
    <w:rsid w:val="002D6C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C90"/>
    <w:rPr>
      <w:rFonts w:ascii="Tahoma" w:hAnsi="Tahoma" w:cs="Tahoma"/>
      <w:sz w:val="16"/>
      <w:szCs w:val="16"/>
      <w:lang w:val="en-GB" w:eastAsia="en-GB"/>
    </w:rPr>
  </w:style>
  <w:style w:type="paragraph" w:styleId="Header">
    <w:name w:val="header"/>
    <w:basedOn w:val="Normal"/>
    <w:link w:val="HeaderChar"/>
    <w:uiPriority w:val="99"/>
    <w:rsid w:val="009A68CC"/>
    <w:pPr>
      <w:tabs>
        <w:tab w:val="center" w:pos="4680"/>
        <w:tab w:val="right" w:pos="9360"/>
      </w:tabs>
    </w:pPr>
  </w:style>
  <w:style w:type="character" w:customStyle="1" w:styleId="HeaderChar">
    <w:name w:val="Header Char"/>
    <w:basedOn w:val="DefaultParagraphFont"/>
    <w:link w:val="Header"/>
    <w:uiPriority w:val="99"/>
    <w:locked/>
    <w:rsid w:val="009A68CC"/>
    <w:rPr>
      <w:rFonts w:ascii="Times New Roman" w:hAnsi="Times New Roman" w:cs="Times New Roman"/>
      <w:sz w:val="24"/>
      <w:szCs w:val="24"/>
      <w:lang w:val="en-GB" w:eastAsia="en-GB"/>
    </w:rPr>
  </w:style>
  <w:style w:type="table" w:styleId="TableGrid">
    <w:name w:val="Table Grid"/>
    <w:basedOn w:val="TableNormal"/>
    <w:uiPriority w:val="59"/>
    <w:rsid w:val="009A68C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A68CC"/>
    <w:pPr>
      <w:ind w:left="720"/>
      <w:contextualSpacing/>
    </w:pPr>
  </w:style>
  <w:style w:type="character" w:customStyle="1" w:styleId="EmailStyle25">
    <w:name w:val="EmailStyle25"/>
    <w:basedOn w:val="DefaultParagraphFont"/>
    <w:uiPriority w:val="99"/>
    <w:semiHidden/>
    <w:rsid w:val="00BD4872"/>
    <w:rPr>
      <w:rFonts w:ascii="Arial" w:hAnsi="Arial" w:cs="Arial"/>
      <w:color w:val="auto"/>
      <w:sz w:val="20"/>
      <w:szCs w:val="20"/>
    </w:rPr>
  </w:style>
  <w:style w:type="paragraph" w:styleId="NoSpacing">
    <w:name w:val="No Spacing"/>
    <w:uiPriority w:val="99"/>
    <w:qFormat/>
    <w:rsid w:val="00BB68A5"/>
    <w:rPr>
      <w:rFonts w:ascii="Arial" w:eastAsia="Times New Roman" w:hAnsi="Arial"/>
      <w:sz w:val="24"/>
      <w:szCs w:val="24"/>
      <w:lang w:val="en-US" w:eastAsia="en-US"/>
    </w:rPr>
  </w:style>
  <w:style w:type="character" w:styleId="Hyperlink">
    <w:name w:val="Hyperlink"/>
    <w:basedOn w:val="DefaultParagraphFont"/>
    <w:uiPriority w:val="99"/>
    <w:rsid w:val="00141B62"/>
    <w:rPr>
      <w:rFonts w:cs="Times New Roman"/>
      <w:color w:val="0000FF"/>
      <w:u w:val="single"/>
    </w:rPr>
  </w:style>
  <w:style w:type="paragraph" w:styleId="NormalWeb">
    <w:name w:val="Normal (Web)"/>
    <w:basedOn w:val="Normal"/>
    <w:uiPriority w:val="99"/>
    <w:rsid w:val="00CB31DF"/>
    <w:pPr>
      <w:spacing w:before="100" w:beforeAutospacing="1" w:after="100" w:afterAutospacing="1"/>
    </w:pPr>
    <w:rPr>
      <w:lang w:val="en-US" w:eastAsia="en-US"/>
    </w:rPr>
  </w:style>
  <w:style w:type="character" w:styleId="Strong">
    <w:name w:val="Strong"/>
    <w:basedOn w:val="DefaultParagraphFont"/>
    <w:uiPriority w:val="22"/>
    <w:qFormat/>
    <w:rsid w:val="00CB31DF"/>
    <w:rPr>
      <w:rFonts w:cs="Times New Roman"/>
      <w:b/>
      <w:bCs/>
    </w:rPr>
  </w:style>
  <w:style w:type="paragraph" w:customStyle="1" w:styleId="Default">
    <w:name w:val="Default"/>
    <w:uiPriority w:val="99"/>
    <w:rsid w:val="00760028"/>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6398">
      <w:bodyDiv w:val="1"/>
      <w:marLeft w:val="0"/>
      <w:marRight w:val="0"/>
      <w:marTop w:val="0"/>
      <w:marBottom w:val="0"/>
      <w:divBdr>
        <w:top w:val="none" w:sz="0" w:space="0" w:color="auto"/>
        <w:left w:val="none" w:sz="0" w:space="0" w:color="auto"/>
        <w:bottom w:val="none" w:sz="0" w:space="0" w:color="auto"/>
        <w:right w:val="none" w:sz="0" w:space="0" w:color="auto"/>
      </w:divBdr>
    </w:div>
    <w:div w:id="983779594">
      <w:bodyDiv w:val="1"/>
      <w:marLeft w:val="0"/>
      <w:marRight w:val="0"/>
      <w:marTop w:val="0"/>
      <w:marBottom w:val="0"/>
      <w:divBdr>
        <w:top w:val="none" w:sz="0" w:space="0" w:color="auto"/>
        <w:left w:val="none" w:sz="0" w:space="0" w:color="auto"/>
        <w:bottom w:val="none" w:sz="0" w:space="0" w:color="auto"/>
        <w:right w:val="none" w:sz="0" w:space="0" w:color="auto"/>
      </w:divBdr>
    </w:div>
    <w:div w:id="1047294272">
      <w:bodyDiv w:val="1"/>
      <w:marLeft w:val="0"/>
      <w:marRight w:val="0"/>
      <w:marTop w:val="0"/>
      <w:marBottom w:val="0"/>
      <w:divBdr>
        <w:top w:val="none" w:sz="0" w:space="0" w:color="auto"/>
        <w:left w:val="none" w:sz="0" w:space="0" w:color="auto"/>
        <w:bottom w:val="none" w:sz="0" w:space="0" w:color="auto"/>
        <w:right w:val="none" w:sz="0" w:space="0" w:color="auto"/>
      </w:divBdr>
    </w:div>
    <w:div w:id="1614092168">
      <w:marLeft w:val="0"/>
      <w:marRight w:val="0"/>
      <w:marTop w:val="0"/>
      <w:marBottom w:val="0"/>
      <w:divBdr>
        <w:top w:val="none" w:sz="0" w:space="0" w:color="auto"/>
        <w:left w:val="none" w:sz="0" w:space="0" w:color="auto"/>
        <w:bottom w:val="none" w:sz="0" w:space="0" w:color="auto"/>
        <w:right w:val="none" w:sz="0" w:space="0" w:color="auto"/>
      </w:divBdr>
      <w:divsChild>
        <w:div w:id="1614092199">
          <w:marLeft w:val="720"/>
          <w:marRight w:val="0"/>
          <w:marTop w:val="216"/>
          <w:marBottom w:val="0"/>
          <w:divBdr>
            <w:top w:val="none" w:sz="0" w:space="0" w:color="auto"/>
            <w:left w:val="none" w:sz="0" w:space="0" w:color="auto"/>
            <w:bottom w:val="none" w:sz="0" w:space="0" w:color="auto"/>
            <w:right w:val="none" w:sz="0" w:space="0" w:color="auto"/>
          </w:divBdr>
        </w:div>
      </w:divsChild>
    </w:div>
    <w:div w:id="1614092170">
      <w:marLeft w:val="0"/>
      <w:marRight w:val="0"/>
      <w:marTop w:val="0"/>
      <w:marBottom w:val="0"/>
      <w:divBdr>
        <w:top w:val="none" w:sz="0" w:space="0" w:color="auto"/>
        <w:left w:val="none" w:sz="0" w:space="0" w:color="auto"/>
        <w:bottom w:val="none" w:sz="0" w:space="0" w:color="auto"/>
        <w:right w:val="none" w:sz="0" w:space="0" w:color="auto"/>
      </w:divBdr>
      <w:divsChild>
        <w:div w:id="1614092183">
          <w:marLeft w:val="0"/>
          <w:marRight w:val="0"/>
          <w:marTop w:val="0"/>
          <w:marBottom w:val="0"/>
          <w:divBdr>
            <w:top w:val="none" w:sz="0" w:space="0" w:color="auto"/>
            <w:left w:val="none" w:sz="0" w:space="0" w:color="auto"/>
            <w:bottom w:val="none" w:sz="0" w:space="0" w:color="auto"/>
            <w:right w:val="none" w:sz="0" w:space="0" w:color="auto"/>
          </w:divBdr>
          <w:divsChild>
            <w:div w:id="1614092167">
              <w:marLeft w:val="0"/>
              <w:marRight w:val="0"/>
              <w:marTop w:val="0"/>
              <w:marBottom w:val="0"/>
              <w:divBdr>
                <w:top w:val="none" w:sz="0" w:space="0" w:color="auto"/>
                <w:left w:val="none" w:sz="0" w:space="0" w:color="auto"/>
                <w:bottom w:val="none" w:sz="0" w:space="0" w:color="auto"/>
                <w:right w:val="none" w:sz="0" w:space="0" w:color="auto"/>
              </w:divBdr>
            </w:div>
            <w:div w:id="1614092174">
              <w:marLeft w:val="0"/>
              <w:marRight w:val="0"/>
              <w:marTop w:val="0"/>
              <w:marBottom w:val="0"/>
              <w:divBdr>
                <w:top w:val="none" w:sz="0" w:space="0" w:color="auto"/>
                <w:left w:val="none" w:sz="0" w:space="0" w:color="auto"/>
                <w:bottom w:val="none" w:sz="0" w:space="0" w:color="auto"/>
                <w:right w:val="none" w:sz="0" w:space="0" w:color="auto"/>
              </w:divBdr>
            </w:div>
            <w:div w:id="1614092187">
              <w:marLeft w:val="0"/>
              <w:marRight w:val="0"/>
              <w:marTop w:val="0"/>
              <w:marBottom w:val="0"/>
              <w:divBdr>
                <w:top w:val="none" w:sz="0" w:space="0" w:color="auto"/>
                <w:left w:val="none" w:sz="0" w:space="0" w:color="auto"/>
                <w:bottom w:val="none" w:sz="0" w:space="0" w:color="auto"/>
                <w:right w:val="none" w:sz="0" w:space="0" w:color="auto"/>
              </w:divBdr>
            </w:div>
            <w:div w:id="1614092194">
              <w:marLeft w:val="0"/>
              <w:marRight w:val="0"/>
              <w:marTop w:val="0"/>
              <w:marBottom w:val="0"/>
              <w:divBdr>
                <w:top w:val="none" w:sz="0" w:space="0" w:color="auto"/>
                <w:left w:val="none" w:sz="0" w:space="0" w:color="auto"/>
                <w:bottom w:val="none" w:sz="0" w:space="0" w:color="auto"/>
                <w:right w:val="none" w:sz="0" w:space="0" w:color="auto"/>
              </w:divBdr>
            </w:div>
            <w:div w:id="1614092198">
              <w:marLeft w:val="0"/>
              <w:marRight w:val="0"/>
              <w:marTop w:val="0"/>
              <w:marBottom w:val="0"/>
              <w:divBdr>
                <w:top w:val="none" w:sz="0" w:space="0" w:color="auto"/>
                <w:left w:val="none" w:sz="0" w:space="0" w:color="auto"/>
                <w:bottom w:val="none" w:sz="0" w:space="0" w:color="auto"/>
                <w:right w:val="none" w:sz="0" w:space="0" w:color="auto"/>
              </w:divBdr>
            </w:div>
            <w:div w:id="1614092201">
              <w:marLeft w:val="0"/>
              <w:marRight w:val="0"/>
              <w:marTop w:val="0"/>
              <w:marBottom w:val="0"/>
              <w:divBdr>
                <w:top w:val="none" w:sz="0" w:space="0" w:color="auto"/>
                <w:left w:val="none" w:sz="0" w:space="0" w:color="auto"/>
                <w:bottom w:val="none" w:sz="0" w:space="0" w:color="auto"/>
                <w:right w:val="none" w:sz="0" w:space="0" w:color="auto"/>
              </w:divBdr>
            </w:div>
            <w:div w:id="1614092202">
              <w:marLeft w:val="0"/>
              <w:marRight w:val="0"/>
              <w:marTop w:val="0"/>
              <w:marBottom w:val="0"/>
              <w:divBdr>
                <w:top w:val="none" w:sz="0" w:space="0" w:color="auto"/>
                <w:left w:val="none" w:sz="0" w:space="0" w:color="auto"/>
                <w:bottom w:val="none" w:sz="0" w:space="0" w:color="auto"/>
                <w:right w:val="none" w:sz="0" w:space="0" w:color="auto"/>
              </w:divBdr>
            </w:div>
            <w:div w:id="1614092216">
              <w:marLeft w:val="0"/>
              <w:marRight w:val="0"/>
              <w:marTop w:val="0"/>
              <w:marBottom w:val="0"/>
              <w:divBdr>
                <w:top w:val="none" w:sz="0" w:space="0" w:color="auto"/>
                <w:left w:val="none" w:sz="0" w:space="0" w:color="auto"/>
                <w:bottom w:val="none" w:sz="0" w:space="0" w:color="auto"/>
                <w:right w:val="none" w:sz="0" w:space="0" w:color="auto"/>
              </w:divBdr>
            </w:div>
            <w:div w:id="1614092219">
              <w:marLeft w:val="0"/>
              <w:marRight w:val="0"/>
              <w:marTop w:val="0"/>
              <w:marBottom w:val="0"/>
              <w:divBdr>
                <w:top w:val="none" w:sz="0" w:space="0" w:color="auto"/>
                <w:left w:val="none" w:sz="0" w:space="0" w:color="auto"/>
                <w:bottom w:val="none" w:sz="0" w:space="0" w:color="auto"/>
                <w:right w:val="none" w:sz="0" w:space="0" w:color="auto"/>
              </w:divBdr>
            </w:div>
            <w:div w:id="16140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2173">
      <w:marLeft w:val="0"/>
      <w:marRight w:val="0"/>
      <w:marTop w:val="0"/>
      <w:marBottom w:val="0"/>
      <w:divBdr>
        <w:top w:val="none" w:sz="0" w:space="0" w:color="auto"/>
        <w:left w:val="none" w:sz="0" w:space="0" w:color="auto"/>
        <w:bottom w:val="none" w:sz="0" w:space="0" w:color="auto"/>
        <w:right w:val="none" w:sz="0" w:space="0" w:color="auto"/>
      </w:divBdr>
      <w:divsChild>
        <w:div w:id="1614092214">
          <w:marLeft w:val="0"/>
          <w:marRight w:val="0"/>
          <w:marTop w:val="0"/>
          <w:marBottom w:val="0"/>
          <w:divBdr>
            <w:top w:val="none" w:sz="0" w:space="0" w:color="auto"/>
            <w:left w:val="none" w:sz="0" w:space="0" w:color="auto"/>
            <w:bottom w:val="none" w:sz="0" w:space="0" w:color="auto"/>
            <w:right w:val="none" w:sz="0" w:space="0" w:color="auto"/>
          </w:divBdr>
        </w:div>
      </w:divsChild>
    </w:div>
    <w:div w:id="1614092179">
      <w:marLeft w:val="0"/>
      <w:marRight w:val="0"/>
      <w:marTop w:val="0"/>
      <w:marBottom w:val="0"/>
      <w:divBdr>
        <w:top w:val="none" w:sz="0" w:space="0" w:color="auto"/>
        <w:left w:val="none" w:sz="0" w:space="0" w:color="auto"/>
        <w:bottom w:val="none" w:sz="0" w:space="0" w:color="auto"/>
        <w:right w:val="none" w:sz="0" w:space="0" w:color="auto"/>
      </w:divBdr>
    </w:div>
    <w:div w:id="1614092180">
      <w:marLeft w:val="0"/>
      <w:marRight w:val="0"/>
      <w:marTop w:val="0"/>
      <w:marBottom w:val="0"/>
      <w:divBdr>
        <w:top w:val="none" w:sz="0" w:space="0" w:color="auto"/>
        <w:left w:val="none" w:sz="0" w:space="0" w:color="auto"/>
        <w:bottom w:val="none" w:sz="0" w:space="0" w:color="auto"/>
        <w:right w:val="none" w:sz="0" w:space="0" w:color="auto"/>
      </w:divBdr>
      <w:divsChild>
        <w:div w:id="1614092189">
          <w:marLeft w:val="0"/>
          <w:marRight w:val="0"/>
          <w:marTop w:val="0"/>
          <w:marBottom w:val="0"/>
          <w:divBdr>
            <w:top w:val="none" w:sz="0" w:space="0" w:color="auto"/>
            <w:left w:val="none" w:sz="0" w:space="0" w:color="auto"/>
            <w:bottom w:val="none" w:sz="0" w:space="0" w:color="auto"/>
            <w:right w:val="none" w:sz="0" w:space="0" w:color="auto"/>
          </w:divBdr>
          <w:divsChild>
            <w:div w:id="1614092166">
              <w:marLeft w:val="0"/>
              <w:marRight w:val="0"/>
              <w:marTop w:val="0"/>
              <w:marBottom w:val="0"/>
              <w:divBdr>
                <w:top w:val="none" w:sz="0" w:space="0" w:color="auto"/>
                <w:left w:val="none" w:sz="0" w:space="0" w:color="auto"/>
                <w:bottom w:val="none" w:sz="0" w:space="0" w:color="auto"/>
                <w:right w:val="none" w:sz="0" w:space="0" w:color="auto"/>
              </w:divBdr>
              <w:divsChild>
                <w:div w:id="1614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2181">
      <w:marLeft w:val="0"/>
      <w:marRight w:val="0"/>
      <w:marTop w:val="0"/>
      <w:marBottom w:val="0"/>
      <w:divBdr>
        <w:top w:val="none" w:sz="0" w:space="0" w:color="auto"/>
        <w:left w:val="none" w:sz="0" w:space="0" w:color="auto"/>
        <w:bottom w:val="none" w:sz="0" w:space="0" w:color="auto"/>
        <w:right w:val="none" w:sz="0" w:space="0" w:color="auto"/>
      </w:divBdr>
      <w:divsChild>
        <w:div w:id="1614092172">
          <w:marLeft w:val="720"/>
          <w:marRight w:val="0"/>
          <w:marTop w:val="216"/>
          <w:marBottom w:val="0"/>
          <w:divBdr>
            <w:top w:val="none" w:sz="0" w:space="0" w:color="auto"/>
            <w:left w:val="none" w:sz="0" w:space="0" w:color="auto"/>
            <w:bottom w:val="none" w:sz="0" w:space="0" w:color="auto"/>
            <w:right w:val="none" w:sz="0" w:space="0" w:color="auto"/>
          </w:divBdr>
        </w:div>
        <w:div w:id="1614092178">
          <w:marLeft w:val="720"/>
          <w:marRight w:val="0"/>
          <w:marTop w:val="216"/>
          <w:marBottom w:val="0"/>
          <w:divBdr>
            <w:top w:val="none" w:sz="0" w:space="0" w:color="auto"/>
            <w:left w:val="none" w:sz="0" w:space="0" w:color="auto"/>
            <w:bottom w:val="none" w:sz="0" w:space="0" w:color="auto"/>
            <w:right w:val="none" w:sz="0" w:space="0" w:color="auto"/>
          </w:divBdr>
        </w:div>
        <w:div w:id="1614092191">
          <w:marLeft w:val="720"/>
          <w:marRight w:val="0"/>
          <w:marTop w:val="216"/>
          <w:marBottom w:val="0"/>
          <w:divBdr>
            <w:top w:val="none" w:sz="0" w:space="0" w:color="auto"/>
            <w:left w:val="none" w:sz="0" w:space="0" w:color="auto"/>
            <w:bottom w:val="none" w:sz="0" w:space="0" w:color="auto"/>
            <w:right w:val="none" w:sz="0" w:space="0" w:color="auto"/>
          </w:divBdr>
        </w:div>
        <w:div w:id="1614092200">
          <w:marLeft w:val="720"/>
          <w:marRight w:val="0"/>
          <w:marTop w:val="216"/>
          <w:marBottom w:val="0"/>
          <w:divBdr>
            <w:top w:val="none" w:sz="0" w:space="0" w:color="auto"/>
            <w:left w:val="none" w:sz="0" w:space="0" w:color="auto"/>
            <w:bottom w:val="none" w:sz="0" w:space="0" w:color="auto"/>
            <w:right w:val="none" w:sz="0" w:space="0" w:color="auto"/>
          </w:divBdr>
        </w:div>
        <w:div w:id="1614092204">
          <w:marLeft w:val="720"/>
          <w:marRight w:val="0"/>
          <w:marTop w:val="216"/>
          <w:marBottom w:val="0"/>
          <w:divBdr>
            <w:top w:val="none" w:sz="0" w:space="0" w:color="auto"/>
            <w:left w:val="none" w:sz="0" w:space="0" w:color="auto"/>
            <w:bottom w:val="none" w:sz="0" w:space="0" w:color="auto"/>
            <w:right w:val="none" w:sz="0" w:space="0" w:color="auto"/>
          </w:divBdr>
        </w:div>
        <w:div w:id="1614092208">
          <w:marLeft w:val="720"/>
          <w:marRight w:val="0"/>
          <w:marTop w:val="216"/>
          <w:marBottom w:val="0"/>
          <w:divBdr>
            <w:top w:val="none" w:sz="0" w:space="0" w:color="auto"/>
            <w:left w:val="none" w:sz="0" w:space="0" w:color="auto"/>
            <w:bottom w:val="none" w:sz="0" w:space="0" w:color="auto"/>
            <w:right w:val="none" w:sz="0" w:space="0" w:color="auto"/>
          </w:divBdr>
        </w:div>
        <w:div w:id="1614092210">
          <w:marLeft w:val="720"/>
          <w:marRight w:val="0"/>
          <w:marTop w:val="216"/>
          <w:marBottom w:val="0"/>
          <w:divBdr>
            <w:top w:val="none" w:sz="0" w:space="0" w:color="auto"/>
            <w:left w:val="none" w:sz="0" w:space="0" w:color="auto"/>
            <w:bottom w:val="none" w:sz="0" w:space="0" w:color="auto"/>
            <w:right w:val="none" w:sz="0" w:space="0" w:color="auto"/>
          </w:divBdr>
        </w:div>
      </w:divsChild>
    </w:div>
    <w:div w:id="1614092185">
      <w:marLeft w:val="0"/>
      <w:marRight w:val="0"/>
      <w:marTop w:val="0"/>
      <w:marBottom w:val="0"/>
      <w:divBdr>
        <w:top w:val="none" w:sz="0" w:space="0" w:color="auto"/>
        <w:left w:val="none" w:sz="0" w:space="0" w:color="auto"/>
        <w:bottom w:val="none" w:sz="0" w:space="0" w:color="auto"/>
        <w:right w:val="none" w:sz="0" w:space="0" w:color="auto"/>
      </w:divBdr>
      <w:divsChild>
        <w:div w:id="1614092171">
          <w:marLeft w:val="547"/>
          <w:marRight w:val="0"/>
          <w:marTop w:val="86"/>
          <w:marBottom w:val="0"/>
          <w:divBdr>
            <w:top w:val="none" w:sz="0" w:space="0" w:color="auto"/>
            <w:left w:val="none" w:sz="0" w:space="0" w:color="auto"/>
            <w:bottom w:val="none" w:sz="0" w:space="0" w:color="auto"/>
            <w:right w:val="none" w:sz="0" w:space="0" w:color="auto"/>
          </w:divBdr>
        </w:div>
        <w:div w:id="1614092190">
          <w:marLeft w:val="547"/>
          <w:marRight w:val="0"/>
          <w:marTop w:val="86"/>
          <w:marBottom w:val="0"/>
          <w:divBdr>
            <w:top w:val="none" w:sz="0" w:space="0" w:color="auto"/>
            <w:left w:val="none" w:sz="0" w:space="0" w:color="auto"/>
            <w:bottom w:val="none" w:sz="0" w:space="0" w:color="auto"/>
            <w:right w:val="none" w:sz="0" w:space="0" w:color="auto"/>
          </w:divBdr>
        </w:div>
        <w:div w:id="1614092197">
          <w:marLeft w:val="547"/>
          <w:marRight w:val="0"/>
          <w:marTop w:val="86"/>
          <w:marBottom w:val="0"/>
          <w:divBdr>
            <w:top w:val="none" w:sz="0" w:space="0" w:color="auto"/>
            <w:left w:val="none" w:sz="0" w:space="0" w:color="auto"/>
            <w:bottom w:val="none" w:sz="0" w:space="0" w:color="auto"/>
            <w:right w:val="none" w:sz="0" w:space="0" w:color="auto"/>
          </w:divBdr>
        </w:div>
        <w:div w:id="1614092218">
          <w:marLeft w:val="547"/>
          <w:marRight w:val="0"/>
          <w:marTop w:val="86"/>
          <w:marBottom w:val="0"/>
          <w:divBdr>
            <w:top w:val="none" w:sz="0" w:space="0" w:color="auto"/>
            <w:left w:val="none" w:sz="0" w:space="0" w:color="auto"/>
            <w:bottom w:val="none" w:sz="0" w:space="0" w:color="auto"/>
            <w:right w:val="none" w:sz="0" w:space="0" w:color="auto"/>
          </w:divBdr>
        </w:div>
      </w:divsChild>
    </w:div>
    <w:div w:id="1614092188">
      <w:marLeft w:val="0"/>
      <w:marRight w:val="0"/>
      <w:marTop w:val="0"/>
      <w:marBottom w:val="0"/>
      <w:divBdr>
        <w:top w:val="none" w:sz="0" w:space="0" w:color="auto"/>
        <w:left w:val="none" w:sz="0" w:space="0" w:color="auto"/>
        <w:bottom w:val="none" w:sz="0" w:space="0" w:color="auto"/>
        <w:right w:val="none" w:sz="0" w:space="0" w:color="auto"/>
      </w:divBdr>
      <w:divsChild>
        <w:div w:id="1614092205">
          <w:marLeft w:val="0"/>
          <w:marRight w:val="0"/>
          <w:marTop w:val="0"/>
          <w:marBottom w:val="0"/>
          <w:divBdr>
            <w:top w:val="none" w:sz="0" w:space="0" w:color="auto"/>
            <w:left w:val="none" w:sz="0" w:space="0" w:color="auto"/>
            <w:bottom w:val="none" w:sz="0" w:space="0" w:color="auto"/>
            <w:right w:val="none" w:sz="0" w:space="0" w:color="auto"/>
          </w:divBdr>
          <w:divsChild>
            <w:div w:id="1614092176">
              <w:marLeft w:val="0"/>
              <w:marRight w:val="0"/>
              <w:marTop w:val="0"/>
              <w:marBottom w:val="0"/>
              <w:divBdr>
                <w:top w:val="none" w:sz="0" w:space="0" w:color="auto"/>
                <w:left w:val="none" w:sz="0" w:space="0" w:color="auto"/>
                <w:bottom w:val="none" w:sz="0" w:space="0" w:color="auto"/>
                <w:right w:val="none" w:sz="0" w:space="0" w:color="auto"/>
              </w:divBdr>
            </w:div>
            <w:div w:id="16140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2195">
      <w:marLeft w:val="0"/>
      <w:marRight w:val="0"/>
      <w:marTop w:val="0"/>
      <w:marBottom w:val="0"/>
      <w:divBdr>
        <w:top w:val="none" w:sz="0" w:space="0" w:color="auto"/>
        <w:left w:val="none" w:sz="0" w:space="0" w:color="auto"/>
        <w:bottom w:val="none" w:sz="0" w:space="0" w:color="auto"/>
        <w:right w:val="none" w:sz="0" w:space="0" w:color="auto"/>
      </w:divBdr>
    </w:div>
    <w:div w:id="1614092196">
      <w:marLeft w:val="0"/>
      <w:marRight w:val="0"/>
      <w:marTop w:val="0"/>
      <w:marBottom w:val="0"/>
      <w:divBdr>
        <w:top w:val="none" w:sz="0" w:space="0" w:color="auto"/>
        <w:left w:val="none" w:sz="0" w:space="0" w:color="auto"/>
        <w:bottom w:val="none" w:sz="0" w:space="0" w:color="auto"/>
        <w:right w:val="none" w:sz="0" w:space="0" w:color="auto"/>
      </w:divBdr>
      <w:divsChild>
        <w:div w:id="1614092186">
          <w:marLeft w:val="0"/>
          <w:marRight w:val="0"/>
          <w:marTop w:val="0"/>
          <w:marBottom w:val="0"/>
          <w:divBdr>
            <w:top w:val="none" w:sz="0" w:space="0" w:color="auto"/>
            <w:left w:val="none" w:sz="0" w:space="0" w:color="auto"/>
            <w:bottom w:val="none" w:sz="0" w:space="0" w:color="auto"/>
            <w:right w:val="none" w:sz="0" w:space="0" w:color="auto"/>
          </w:divBdr>
          <w:divsChild>
            <w:div w:id="1614092207">
              <w:marLeft w:val="0"/>
              <w:marRight w:val="0"/>
              <w:marTop w:val="0"/>
              <w:marBottom w:val="0"/>
              <w:divBdr>
                <w:top w:val="none" w:sz="0" w:space="0" w:color="auto"/>
                <w:left w:val="none" w:sz="0" w:space="0" w:color="auto"/>
                <w:bottom w:val="none" w:sz="0" w:space="0" w:color="auto"/>
                <w:right w:val="none" w:sz="0" w:space="0" w:color="auto"/>
              </w:divBdr>
              <w:divsChild>
                <w:div w:id="16140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2203">
      <w:marLeft w:val="0"/>
      <w:marRight w:val="0"/>
      <w:marTop w:val="0"/>
      <w:marBottom w:val="0"/>
      <w:divBdr>
        <w:top w:val="none" w:sz="0" w:space="0" w:color="auto"/>
        <w:left w:val="none" w:sz="0" w:space="0" w:color="auto"/>
        <w:bottom w:val="none" w:sz="0" w:space="0" w:color="auto"/>
        <w:right w:val="none" w:sz="0" w:space="0" w:color="auto"/>
      </w:divBdr>
      <w:divsChild>
        <w:div w:id="1614092169">
          <w:marLeft w:val="720"/>
          <w:marRight w:val="0"/>
          <w:marTop w:val="216"/>
          <w:marBottom w:val="0"/>
          <w:divBdr>
            <w:top w:val="none" w:sz="0" w:space="0" w:color="auto"/>
            <w:left w:val="none" w:sz="0" w:space="0" w:color="auto"/>
            <w:bottom w:val="none" w:sz="0" w:space="0" w:color="auto"/>
            <w:right w:val="none" w:sz="0" w:space="0" w:color="auto"/>
          </w:divBdr>
        </w:div>
        <w:div w:id="1614092177">
          <w:marLeft w:val="720"/>
          <w:marRight w:val="0"/>
          <w:marTop w:val="216"/>
          <w:marBottom w:val="0"/>
          <w:divBdr>
            <w:top w:val="none" w:sz="0" w:space="0" w:color="auto"/>
            <w:left w:val="none" w:sz="0" w:space="0" w:color="auto"/>
            <w:bottom w:val="none" w:sz="0" w:space="0" w:color="auto"/>
            <w:right w:val="none" w:sz="0" w:space="0" w:color="auto"/>
          </w:divBdr>
        </w:div>
        <w:div w:id="1614092182">
          <w:marLeft w:val="720"/>
          <w:marRight w:val="0"/>
          <w:marTop w:val="216"/>
          <w:marBottom w:val="0"/>
          <w:divBdr>
            <w:top w:val="none" w:sz="0" w:space="0" w:color="auto"/>
            <w:left w:val="none" w:sz="0" w:space="0" w:color="auto"/>
            <w:bottom w:val="none" w:sz="0" w:space="0" w:color="auto"/>
            <w:right w:val="none" w:sz="0" w:space="0" w:color="auto"/>
          </w:divBdr>
        </w:div>
        <w:div w:id="1614092192">
          <w:marLeft w:val="720"/>
          <w:marRight w:val="0"/>
          <w:marTop w:val="216"/>
          <w:marBottom w:val="0"/>
          <w:divBdr>
            <w:top w:val="none" w:sz="0" w:space="0" w:color="auto"/>
            <w:left w:val="none" w:sz="0" w:space="0" w:color="auto"/>
            <w:bottom w:val="none" w:sz="0" w:space="0" w:color="auto"/>
            <w:right w:val="none" w:sz="0" w:space="0" w:color="auto"/>
          </w:divBdr>
        </w:div>
        <w:div w:id="1614092193">
          <w:marLeft w:val="720"/>
          <w:marRight w:val="0"/>
          <w:marTop w:val="216"/>
          <w:marBottom w:val="0"/>
          <w:divBdr>
            <w:top w:val="none" w:sz="0" w:space="0" w:color="auto"/>
            <w:left w:val="none" w:sz="0" w:space="0" w:color="auto"/>
            <w:bottom w:val="none" w:sz="0" w:space="0" w:color="auto"/>
            <w:right w:val="none" w:sz="0" w:space="0" w:color="auto"/>
          </w:divBdr>
        </w:div>
        <w:div w:id="1614092206">
          <w:marLeft w:val="720"/>
          <w:marRight w:val="0"/>
          <w:marTop w:val="216"/>
          <w:marBottom w:val="0"/>
          <w:divBdr>
            <w:top w:val="none" w:sz="0" w:space="0" w:color="auto"/>
            <w:left w:val="none" w:sz="0" w:space="0" w:color="auto"/>
            <w:bottom w:val="none" w:sz="0" w:space="0" w:color="auto"/>
            <w:right w:val="none" w:sz="0" w:space="0" w:color="auto"/>
          </w:divBdr>
        </w:div>
        <w:div w:id="1614092220">
          <w:marLeft w:val="720"/>
          <w:marRight w:val="0"/>
          <w:marTop w:val="216"/>
          <w:marBottom w:val="0"/>
          <w:divBdr>
            <w:top w:val="none" w:sz="0" w:space="0" w:color="auto"/>
            <w:left w:val="none" w:sz="0" w:space="0" w:color="auto"/>
            <w:bottom w:val="none" w:sz="0" w:space="0" w:color="auto"/>
            <w:right w:val="none" w:sz="0" w:space="0" w:color="auto"/>
          </w:divBdr>
        </w:div>
      </w:divsChild>
    </w:div>
    <w:div w:id="1614092209">
      <w:marLeft w:val="0"/>
      <w:marRight w:val="0"/>
      <w:marTop w:val="0"/>
      <w:marBottom w:val="0"/>
      <w:divBdr>
        <w:top w:val="none" w:sz="0" w:space="0" w:color="auto"/>
        <w:left w:val="none" w:sz="0" w:space="0" w:color="auto"/>
        <w:bottom w:val="none" w:sz="0" w:space="0" w:color="auto"/>
        <w:right w:val="none" w:sz="0" w:space="0" w:color="auto"/>
      </w:divBdr>
    </w:div>
    <w:div w:id="1614092211">
      <w:marLeft w:val="0"/>
      <w:marRight w:val="0"/>
      <w:marTop w:val="0"/>
      <w:marBottom w:val="0"/>
      <w:divBdr>
        <w:top w:val="none" w:sz="0" w:space="0" w:color="auto"/>
        <w:left w:val="none" w:sz="0" w:space="0" w:color="auto"/>
        <w:bottom w:val="none" w:sz="0" w:space="0" w:color="auto"/>
        <w:right w:val="none" w:sz="0" w:space="0" w:color="auto"/>
      </w:divBdr>
    </w:div>
    <w:div w:id="1614092213">
      <w:marLeft w:val="0"/>
      <w:marRight w:val="0"/>
      <w:marTop w:val="0"/>
      <w:marBottom w:val="0"/>
      <w:divBdr>
        <w:top w:val="none" w:sz="0" w:space="0" w:color="auto"/>
        <w:left w:val="none" w:sz="0" w:space="0" w:color="auto"/>
        <w:bottom w:val="none" w:sz="0" w:space="0" w:color="auto"/>
        <w:right w:val="none" w:sz="0" w:space="0" w:color="auto"/>
      </w:divBdr>
      <w:divsChild>
        <w:div w:id="1614092212">
          <w:marLeft w:val="0"/>
          <w:marRight w:val="0"/>
          <w:marTop w:val="0"/>
          <w:marBottom w:val="0"/>
          <w:divBdr>
            <w:top w:val="none" w:sz="0" w:space="0" w:color="auto"/>
            <w:left w:val="none" w:sz="0" w:space="0" w:color="auto"/>
            <w:bottom w:val="none" w:sz="0" w:space="0" w:color="auto"/>
            <w:right w:val="none" w:sz="0" w:space="0" w:color="auto"/>
          </w:divBdr>
        </w:div>
      </w:divsChild>
    </w:div>
    <w:div w:id="1614092217">
      <w:marLeft w:val="0"/>
      <w:marRight w:val="0"/>
      <w:marTop w:val="0"/>
      <w:marBottom w:val="0"/>
      <w:divBdr>
        <w:top w:val="none" w:sz="0" w:space="0" w:color="auto"/>
        <w:left w:val="none" w:sz="0" w:space="0" w:color="auto"/>
        <w:bottom w:val="none" w:sz="0" w:space="0" w:color="auto"/>
        <w:right w:val="none" w:sz="0" w:space="0" w:color="auto"/>
      </w:divBdr>
    </w:div>
    <w:div w:id="21130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ASDC</dc:creator>
  <cp:lastModifiedBy>James-ASDC</cp:lastModifiedBy>
  <cp:revision>39</cp:revision>
  <cp:lastPrinted>2015-09-17T20:48:00Z</cp:lastPrinted>
  <dcterms:created xsi:type="dcterms:W3CDTF">2016-08-08T17:08:00Z</dcterms:created>
  <dcterms:modified xsi:type="dcterms:W3CDTF">2016-12-14T10:10:00Z</dcterms:modified>
</cp:coreProperties>
</file>