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CC14E" w14:textId="48A496F8" w:rsidR="00C13910" w:rsidRDefault="00C13910" w:rsidP="00C13910">
      <w:pPr>
        <w:pStyle w:val="Heading1"/>
        <w:spacing w:before="0" w:line="276" w:lineRule="auto"/>
        <w:jc w:val="center"/>
        <w:rPr>
          <w:rFonts w:asciiTheme="minorHAnsi" w:hAnsiTheme="minorHAnsi" w:cstheme="minorHAnsi"/>
          <w:b/>
          <w:color w:val="0070C0"/>
          <w:sz w:val="40"/>
        </w:rPr>
      </w:pPr>
      <w:bookmarkStart w:id="0" w:name="_Hlk1570628"/>
      <w:r w:rsidRPr="00AC3AF7">
        <w:rPr>
          <w:rFonts w:asciiTheme="minorHAnsi" w:hAnsiTheme="minorHAnsi" w:cstheme="minorHAnsi"/>
          <w:b/>
          <w:color w:val="0070C0"/>
          <w:sz w:val="40"/>
        </w:rPr>
        <w:t xml:space="preserve">New UK space education programme </w:t>
      </w:r>
      <w:r>
        <w:rPr>
          <w:rFonts w:asciiTheme="minorHAnsi" w:hAnsiTheme="minorHAnsi" w:cstheme="minorHAnsi"/>
          <w:b/>
          <w:color w:val="0070C0"/>
          <w:sz w:val="40"/>
        </w:rPr>
        <w:t xml:space="preserve">focusing on </w:t>
      </w:r>
    </w:p>
    <w:p w14:paraId="439B9F0F" w14:textId="7A8175C0" w:rsidR="00C13910" w:rsidRPr="00AC3AF7" w:rsidRDefault="00DC5DDC" w:rsidP="00C13910">
      <w:pPr>
        <w:pStyle w:val="Heading1"/>
        <w:spacing w:before="0" w:line="276" w:lineRule="auto"/>
        <w:jc w:val="center"/>
        <w:rPr>
          <w:rFonts w:asciiTheme="minorHAnsi" w:hAnsiTheme="minorHAnsi" w:cstheme="minorHAnsi"/>
          <w:b/>
          <w:color w:val="0070C0"/>
          <w:sz w:val="40"/>
        </w:rPr>
      </w:pPr>
      <w:r>
        <w:rPr>
          <w:rFonts w:asciiTheme="minorHAnsi" w:hAnsiTheme="minorHAnsi" w:cstheme="minorHAnsi"/>
          <w:b/>
          <w:color w:val="0070C0"/>
          <w:sz w:val="40"/>
        </w:rPr>
        <w:t>s</w:t>
      </w:r>
      <w:r w:rsidR="00C13910">
        <w:rPr>
          <w:rFonts w:asciiTheme="minorHAnsi" w:hAnsiTheme="minorHAnsi" w:cstheme="minorHAnsi"/>
          <w:b/>
          <w:color w:val="0070C0"/>
          <w:sz w:val="40"/>
        </w:rPr>
        <w:t>paceports and future space missions</w:t>
      </w:r>
    </w:p>
    <w:bookmarkEnd w:id="0"/>
    <w:p w14:paraId="02D2ACBE" w14:textId="0C817579" w:rsidR="00B34BB0" w:rsidRDefault="00B34BB0" w:rsidP="00E45AA2">
      <w:pPr>
        <w:spacing w:line="276" w:lineRule="auto"/>
        <w:rPr>
          <w:rFonts w:asciiTheme="minorHAnsi" w:hAnsiTheme="minorHAnsi" w:cstheme="minorHAnsi"/>
          <w:color w:val="000000"/>
          <w:sz w:val="22"/>
          <w:szCs w:val="22"/>
          <w:lang w:eastAsia="en-GB"/>
        </w:rPr>
      </w:pPr>
    </w:p>
    <w:p w14:paraId="6C6F56BC" w14:textId="1FE47328" w:rsidR="006F2946" w:rsidRPr="00B34BB0" w:rsidRDefault="006F2946" w:rsidP="006F2946">
      <w:pPr>
        <w:spacing w:line="276" w:lineRule="auto"/>
        <w:rPr>
          <w:rFonts w:asciiTheme="minorHAnsi" w:hAnsiTheme="minorHAnsi" w:cstheme="minorHAnsi"/>
          <w:b/>
          <w:sz w:val="22"/>
          <w:szCs w:val="22"/>
        </w:rPr>
      </w:pPr>
      <w:r>
        <w:rPr>
          <w:rFonts w:asciiTheme="minorHAnsi" w:hAnsiTheme="minorHAnsi" w:cstheme="minorHAnsi"/>
          <w:b/>
          <w:sz w:val="22"/>
          <w:szCs w:val="22"/>
        </w:rPr>
        <w:t xml:space="preserve">The UK Association for Science and Discovery Centres and the </w:t>
      </w:r>
      <w:r w:rsidRPr="00B34BB0">
        <w:rPr>
          <w:rFonts w:asciiTheme="minorHAnsi" w:hAnsiTheme="minorHAnsi" w:cstheme="minorHAnsi"/>
          <w:b/>
          <w:sz w:val="22"/>
          <w:szCs w:val="22"/>
        </w:rPr>
        <w:t xml:space="preserve">UK Space Agency </w:t>
      </w:r>
      <w:r>
        <w:rPr>
          <w:rFonts w:asciiTheme="minorHAnsi" w:hAnsiTheme="minorHAnsi" w:cstheme="minorHAnsi"/>
          <w:b/>
          <w:sz w:val="22"/>
          <w:szCs w:val="22"/>
        </w:rPr>
        <w:t xml:space="preserve">have joined forces to select </w:t>
      </w:r>
      <w:r w:rsidR="00E1560E">
        <w:rPr>
          <w:rFonts w:asciiTheme="minorHAnsi" w:hAnsiTheme="minorHAnsi" w:cstheme="minorHAnsi"/>
          <w:b/>
          <w:sz w:val="22"/>
          <w:szCs w:val="22"/>
        </w:rPr>
        <w:t>1</w:t>
      </w:r>
      <w:r w:rsidR="00D956FD">
        <w:rPr>
          <w:rFonts w:asciiTheme="minorHAnsi" w:hAnsiTheme="minorHAnsi" w:cstheme="minorHAnsi"/>
          <w:b/>
          <w:sz w:val="22"/>
          <w:szCs w:val="22"/>
        </w:rPr>
        <w:t>3</w:t>
      </w:r>
      <w:r w:rsidR="00E1560E">
        <w:rPr>
          <w:rFonts w:asciiTheme="minorHAnsi" w:hAnsiTheme="minorHAnsi" w:cstheme="minorHAnsi"/>
          <w:b/>
          <w:sz w:val="22"/>
          <w:szCs w:val="22"/>
        </w:rPr>
        <w:t xml:space="preserve"> </w:t>
      </w:r>
      <w:r>
        <w:rPr>
          <w:rFonts w:asciiTheme="minorHAnsi" w:hAnsiTheme="minorHAnsi" w:cstheme="minorHAnsi"/>
          <w:b/>
          <w:sz w:val="22"/>
          <w:szCs w:val="22"/>
        </w:rPr>
        <w:t xml:space="preserve">science centres and museums across the UK </w:t>
      </w:r>
      <w:r w:rsidRPr="00B34BB0">
        <w:rPr>
          <w:rFonts w:asciiTheme="minorHAnsi" w:hAnsiTheme="minorHAnsi" w:cstheme="minorHAnsi"/>
          <w:b/>
          <w:sz w:val="22"/>
          <w:szCs w:val="22"/>
        </w:rPr>
        <w:t>to bring</w:t>
      </w:r>
      <w:r>
        <w:rPr>
          <w:rFonts w:asciiTheme="minorHAnsi" w:hAnsiTheme="minorHAnsi" w:cstheme="minorHAnsi"/>
          <w:b/>
          <w:sz w:val="22"/>
          <w:szCs w:val="22"/>
        </w:rPr>
        <w:t xml:space="preserve"> the latest</w:t>
      </w:r>
      <w:r w:rsidRPr="00B34BB0">
        <w:rPr>
          <w:rFonts w:asciiTheme="minorHAnsi" w:hAnsiTheme="minorHAnsi" w:cstheme="minorHAnsi"/>
          <w:b/>
          <w:sz w:val="22"/>
          <w:szCs w:val="22"/>
        </w:rPr>
        <w:t xml:space="preserve"> </w:t>
      </w:r>
      <w:r>
        <w:rPr>
          <w:rFonts w:asciiTheme="minorHAnsi" w:hAnsiTheme="minorHAnsi" w:cstheme="minorHAnsi"/>
          <w:b/>
          <w:sz w:val="22"/>
          <w:szCs w:val="22"/>
        </w:rPr>
        <w:t>space science</w:t>
      </w:r>
      <w:r w:rsidRPr="00B34BB0">
        <w:rPr>
          <w:rFonts w:asciiTheme="minorHAnsi" w:hAnsiTheme="minorHAnsi" w:cstheme="minorHAnsi"/>
          <w:b/>
          <w:sz w:val="22"/>
          <w:szCs w:val="22"/>
        </w:rPr>
        <w:t xml:space="preserve"> to </w:t>
      </w:r>
      <w:r>
        <w:rPr>
          <w:rFonts w:asciiTheme="minorHAnsi" w:hAnsiTheme="minorHAnsi" w:cstheme="minorHAnsi"/>
          <w:b/>
          <w:sz w:val="22"/>
          <w:szCs w:val="22"/>
        </w:rPr>
        <w:t>families and school</w:t>
      </w:r>
      <w:r w:rsidRPr="00B34BB0">
        <w:rPr>
          <w:rFonts w:asciiTheme="minorHAnsi" w:hAnsiTheme="minorHAnsi" w:cstheme="minorHAnsi"/>
          <w:b/>
          <w:sz w:val="22"/>
          <w:szCs w:val="22"/>
        </w:rPr>
        <w:t xml:space="preserve">children across </w:t>
      </w:r>
      <w:r w:rsidR="00D956FD">
        <w:rPr>
          <w:rFonts w:asciiTheme="minorHAnsi" w:hAnsiTheme="minorHAnsi" w:cstheme="minorHAnsi"/>
          <w:b/>
          <w:sz w:val="22"/>
          <w:szCs w:val="22"/>
        </w:rPr>
        <w:t xml:space="preserve">our </w:t>
      </w:r>
      <w:r>
        <w:rPr>
          <w:rFonts w:asciiTheme="minorHAnsi" w:hAnsiTheme="minorHAnsi" w:cstheme="minorHAnsi"/>
          <w:b/>
          <w:sz w:val="22"/>
          <w:szCs w:val="22"/>
        </w:rPr>
        <w:t>nation.</w:t>
      </w:r>
    </w:p>
    <w:p w14:paraId="070E37D6" w14:textId="77777777" w:rsidR="006F2946" w:rsidRDefault="006F2946" w:rsidP="00E45AA2">
      <w:pPr>
        <w:spacing w:line="276" w:lineRule="auto"/>
        <w:rPr>
          <w:rFonts w:asciiTheme="minorHAnsi" w:hAnsiTheme="minorHAnsi" w:cstheme="minorHAnsi"/>
          <w:color w:val="000000"/>
          <w:sz w:val="22"/>
          <w:szCs w:val="22"/>
          <w:lang w:eastAsia="en-GB"/>
        </w:rPr>
      </w:pPr>
    </w:p>
    <w:p w14:paraId="083B4FE2" w14:textId="3C405D15" w:rsidR="00C13910" w:rsidRDefault="00B34BB0" w:rsidP="00E45AA2">
      <w:pPr>
        <w:spacing w:line="276" w:lineRule="auto"/>
        <w:rPr>
          <w:rFonts w:asciiTheme="minorHAnsi" w:hAnsiTheme="minorHAnsi" w:cstheme="minorHAnsi"/>
          <w:color w:val="000000"/>
          <w:sz w:val="22"/>
          <w:szCs w:val="22"/>
          <w:lang w:val="en-GB" w:eastAsia="en-GB"/>
        </w:rPr>
      </w:pPr>
      <w:r>
        <w:rPr>
          <w:rFonts w:asciiTheme="minorHAnsi" w:hAnsiTheme="minorHAnsi" w:cstheme="minorHAnsi"/>
          <w:color w:val="000000"/>
          <w:sz w:val="22"/>
          <w:szCs w:val="22"/>
          <w:lang w:val="en-GB" w:eastAsia="en-GB"/>
        </w:rPr>
        <w:t>Following on from the huge success of ASDC's Destination Space</w:t>
      </w:r>
      <w:r w:rsidR="003666BA">
        <w:rPr>
          <w:rFonts w:asciiTheme="minorHAnsi" w:hAnsiTheme="minorHAnsi" w:cstheme="minorHAnsi"/>
          <w:color w:val="000000"/>
          <w:sz w:val="22"/>
          <w:szCs w:val="22"/>
          <w:lang w:val="en-GB" w:eastAsia="en-GB"/>
        </w:rPr>
        <w:t xml:space="preserve"> education programme</w:t>
      </w:r>
      <w:r>
        <w:rPr>
          <w:rFonts w:asciiTheme="minorHAnsi" w:hAnsiTheme="minorHAnsi" w:cstheme="minorHAnsi"/>
          <w:color w:val="000000"/>
          <w:sz w:val="22"/>
          <w:szCs w:val="22"/>
          <w:lang w:val="en-GB" w:eastAsia="en-GB"/>
        </w:rPr>
        <w:t xml:space="preserve">, the UK Space Agency is supporting ASDC to create new space resources </w:t>
      </w:r>
      <w:r w:rsidR="003666BA">
        <w:rPr>
          <w:rFonts w:asciiTheme="minorHAnsi" w:hAnsiTheme="minorHAnsi" w:cstheme="minorHAnsi"/>
          <w:color w:val="000000"/>
          <w:sz w:val="22"/>
          <w:szCs w:val="22"/>
          <w:lang w:val="en-GB" w:eastAsia="en-GB"/>
        </w:rPr>
        <w:t xml:space="preserve">that will inspire </w:t>
      </w:r>
      <w:r w:rsidR="00544206">
        <w:rPr>
          <w:rFonts w:asciiTheme="minorHAnsi" w:hAnsiTheme="minorHAnsi" w:cstheme="minorHAnsi"/>
          <w:color w:val="000000"/>
          <w:sz w:val="22"/>
          <w:szCs w:val="22"/>
          <w:lang w:val="en-GB" w:eastAsia="en-GB"/>
        </w:rPr>
        <w:t>families and school-children</w:t>
      </w:r>
      <w:r w:rsidR="003666BA">
        <w:rPr>
          <w:rFonts w:asciiTheme="minorHAnsi" w:hAnsiTheme="minorHAnsi" w:cstheme="minorHAnsi"/>
          <w:color w:val="000000"/>
          <w:sz w:val="22"/>
          <w:szCs w:val="22"/>
          <w:lang w:val="en-GB" w:eastAsia="en-GB"/>
        </w:rPr>
        <w:t xml:space="preserve"> with the exciting science and engineering of </w:t>
      </w:r>
      <w:r w:rsidR="00544206">
        <w:rPr>
          <w:rFonts w:asciiTheme="minorHAnsi" w:hAnsiTheme="minorHAnsi" w:cstheme="minorHAnsi"/>
          <w:color w:val="000000"/>
          <w:sz w:val="22"/>
          <w:szCs w:val="22"/>
          <w:lang w:val="en-GB" w:eastAsia="en-GB"/>
        </w:rPr>
        <w:t xml:space="preserve">future space missions, including UK </w:t>
      </w:r>
      <w:r w:rsidR="002D6A00">
        <w:rPr>
          <w:rFonts w:asciiTheme="minorHAnsi" w:hAnsiTheme="minorHAnsi" w:cstheme="minorHAnsi"/>
          <w:color w:val="000000"/>
          <w:sz w:val="22"/>
          <w:szCs w:val="22"/>
          <w:lang w:val="en-GB" w:eastAsia="en-GB"/>
        </w:rPr>
        <w:t>s</w:t>
      </w:r>
      <w:r w:rsidR="00544206">
        <w:rPr>
          <w:rFonts w:asciiTheme="minorHAnsi" w:hAnsiTheme="minorHAnsi" w:cstheme="minorHAnsi"/>
          <w:color w:val="000000"/>
          <w:sz w:val="22"/>
          <w:szCs w:val="22"/>
          <w:lang w:val="en-GB" w:eastAsia="en-GB"/>
        </w:rPr>
        <w:t xml:space="preserve">paceports and space launchers, </w:t>
      </w:r>
      <w:r w:rsidR="003666BA" w:rsidRPr="003666BA">
        <w:rPr>
          <w:rFonts w:asciiTheme="minorHAnsi" w:hAnsiTheme="minorHAnsi" w:cstheme="minorHAnsi"/>
          <w:color w:val="000000"/>
          <w:sz w:val="22"/>
          <w:szCs w:val="22"/>
          <w:lang w:val="en-GB" w:eastAsia="en-GB"/>
        </w:rPr>
        <w:t>the new J</w:t>
      </w:r>
      <w:r w:rsidR="003666BA">
        <w:rPr>
          <w:rFonts w:asciiTheme="minorHAnsi" w:hAnsiTheme="minorHAnsi" w:cstheme="minorHAnsi"/>
          <w:color w:val="000000"/>
          <w:sz w:val="22"/>
          <w:szCs w:val="22"/>
          <w:lang w:val="en-GB" w:eastAsia="en-GB"/>
        </w:rPr>
        <w:t>ames Webb Space Telescope,</w:t>
      </w:r>
      <w:r w:rsidR="00544206">
        <w:rPr>
          <w:rFonts w:asciiTheme="minorHAnsi" w:hAnsiTheme="minorHAnsi" w:cstheme="minorHAnsi"/>
          <w:color w:val="000000"/>
          <w:sz w:val="22"/>
          <w:szCs w:val="22"/>
          <w:lang w:val="en-GB" w:eastAsia="en-GB"/>
        </w:rPr>
        <w:t xml:space="preserve"> the</w:t>
      </w:r>
      <w:r w:rsidR="003666BA">
        <w:rPr>
          <w:rFonts w:asciiTheme="minorHAnsi" w:hAnsiTheme="minorHAnsi" w:cstheme="minorHAnsi"/>
          <w:color w:val="000000"/>
          <w:sz w:val="22"/>
          <w:szCs w:val="22"/>
          <w:lang w:val="en-GB" w:eastAsia="en-GB"/>
        </w:rPr>
        <w:t xml:space="preserve"> </w:t>
      </w:r>
      <w:r w:rsidR="003666BA" w:rsidRPr="003666BA">
        <w:rPr>
          <w:rFonts w:asciiTheme="minorHAnsi" w:hAnsiTheme="minorHAnsi" w:cstheme="minorHAnsi"/>
          <w:color w:val="000000"/>
          <w:sz w:val="22"/>
          <w:szCs w:val="22"/>
          <w:lang w:val="en-GB" w:eastAsia="en-GB"/>
        </w:rPr>
        <w:t>ExoMars mission</w:t>
      </w:r>
      <w:r w:rsidR="00544206">
        <w:rPr>
          <w:rFonts w:asciiTheme="minorHAnsi" w:hAnsiTheme="minorHAnsi" w:cstheme="minorHAnsi"/>
          <w:color w:val="000000"/>
          <w:sz w:val="22"/>
          <w:szCs w:val="22"/>
          <w:lang w:val="en-GB" w:eastAsia="en-GB"/>
        </w:rPr>
        <w:t xml:space="preserve"> and </w:t>
      </w:r>
      <w:r w:rsidR="00C13910">
        <w:rPr>
          <w:rFonts w:asciiTheme="minorHAnsi" w:hAnsiTheme="minorHAnsi" w:cstheme="minorHAnsi"/>
          <w:color w:val="000000"/>
          <w:sz w:val="22"/>
          <w:szCs w:val="22"/>
          <w:lang w:val="en-GB" w:eastAsia="en-GB"/>
        </w:rPr>
        <w:t xml:space="preserve">innovative ways to use data from </w:t>
      </w:r>
      <w:r w:rsidR="003666BA" w:rsidRPr="003666BA">
        <w:rPr>
          <w:rFonts w:asciiTheme="minorHAnsi" w:hAnsiTheme="minorHAnsi" w:cstheme="minorHAnsi"/>
          <w:color w:val="000000"/>
          <w:sz w:val="22"/>
          <w:szCs w:val="22"/>
          <w:lang w:val="en-GB" w:eastAsia="en-GB"/>
        </w:rPr>
        <w:t>satellite</w:t>
      </w:r>
      <w:r w:rsidR="00C13910">
        <w:rPr>
          <w:rFonts w:asciiTheme="minorHAnsi" w:hAnsiTheme="minorHAnsi" w:cstheme="minorHAnsi"/>
          <w:color w:val="000000"/>
          <w:sz w:val="22"/>
          <w:szCs w:val="22"/>
          <w:lang w:val="en-GB" w:eastAsia="en-GB"/>
        </w:rPr>
        <w:t>s</w:t>
      </w:r>
      <w:r w:rsidR="003666BA">
        <w:rPr>
          <w:rFonts w:asciiTheme="minorHAnsi" w:hAnsiTheme="minorHAnsi" w:cstheme="minorHAnsi"/>
          <w:color w:val="000000"/>
          <w:sz w:val="22"/>
          <w:szCs w:val="22"/>
          <w:lang w:val="en-GB" w:eastAsia="en-GB"/>
        </w:rPr>
        <w:t xml:space="preserve">. </w:t>
      </w:r>
      <w:r w:rsidR="00C13910">
        <w:rPr>
          <w:rFonts w:asciiTheme="minorHAnsi" w:hAnsiTheme="minorHAnsi" w:cstheme="minorHAnsi"/>
          <w:color w:val="000000"/>
          <w:sz w:val="22"/>
          <w:szCs w:val="22"/>
          <w:lang w:val="en-GB" w:eastAsia="en-GB"/>
        </w:rPr>
        <w:t>This exciting programme will also cover celebrations this summer of the 50</w:t>
      </w:r>
      <w:r w:rsidR="00C13910" w:rsidRPr="00C13910">
        <w:rPr>
          <w:rFonts w:asciiTheme="minorHAnsi" w:hAnsiTheme="minorHAnsi" w:cstheme="minorHAnsi"/>
          <w:color w:val="000000"/>
          <w:sz w:val="22"/>
          <w:szCs w:val="22"/>
          <w:vertAlign w:val="superscript"/>
          <w:lang w:val="en-GB" w:eastAsia="en-GB"/>
        </w:rPr>
        <w:t>th</w:t>
      </w:r>
      <w:r w:rsidR="00C13910">
        <w:rPr>
          <w:rFonts w:asciiTheme="minorHAnsi" w:hAnsiTheme="minorHAnsi" w:cstheme="minorHAnsi"/>
          <w:color w:val="000000"/>
          <w:sz w:val="22"/>
          <w:szCs w:val="22"/>
          <w:lang w:val="en-GB" w:eastAsia="en-GB"/>
        </w:rPr>
        <w:t xml:space="preserve"> anniversary of the first Moon landing and look at </w:t>
      </w:r>
      <w:r w:rsidR="007E0040">
        <w:rPr>
          <w:rFonts w:asciiTheme="minorHAnsi" w:hAnsiTheme="minorHAnsi" w:cstheme="minorHAnsi"/>
          <w:color w:val="000000"/>
          <w:sz w:val="22"/>
          <w:szCs w:val="22"/>
          <w:lang w:val="en-GB" w:eastAsia="en-GB"/>
        </w:rPr>
        <w:t xml:space="preserve">how the </w:t>
      </w:r>
      <w:r w:rsidR="00D05B37">
        <w:rPr>
          <w:rFonts w:asciiTheme="minorHAnsi" w:hAnsiTheme="minorHAnsi" w:cstheme="minorHAnsi"/>
          <w:color w:val="000000"/>
          <w:sz w:val="22"/>
          <w:szCs w:val="22"/>
          <w:lang w:val="en-GB" w:eastAsia="en-GB"/>
        </w:rPr>
        <w:t xml:space="preserve">Moon </w:t>
      </w:r>
      <w:r w:rsidR="007E0040">
        <w:rPr>
          <w:rFonts w:asciiTheme="minorHAnsi" w:hAnsiTheme="minorHAnsi" w:cstheme="minorHAnsi"/>
          <w:color w:val="000000"/>
          <w:sz w:val="22"/>
          <w:szCs w:val="22"/>
          <w:lang w:val="en-GB" w:eastAsia="en-GB"/>
        </w:rPr>
        <w:t>might feature in future space exploration.</w:t>
      </w:r>
    </w:p>
    <w:p w14:paraId="15B9D077" w14:textId="77777777" w:rsidR="00C13910" w:rsidRDefault="00C13910" w:rsidP="00E45AA2">
      <w:pPr>
        <w:spacing w:line="276" w:lineRule="auto"/>
        <w:rPr>
          <w:rFonts w:asciiTheme="minorHAnsi" w:hAnsiTheme="minorHAnsi" w:cstheme="minorHAnsi"/>
          <w:color w:val="000000"/>
          <w:sz w:val="22"/>
          <w:szCs w:val="22"/>
          <w:lang w:val="en-GB" w:eastAsia="en-GB"/>
        </w:rPr>
      </w:pPr>
    </w:p>
    <w:p w14:paraId="6739A8A6" w14:textId="1AD36C47" w:rsidR="00B34BB0" w:rsidRDefault="001768EF" w:rsidP="00E45AA2">
      <w:pPr>
        <w:spacing w:line="276" w:lineRule="auto"/>
        <w:rPr>
          <w:rFonts w:asciiTheme="minorHAnsi" w:hAnsiTheme="minorHAnsi" w:cstheme="minorHAnsi"/>
          <w:color w:val="000000"/>
          <w:sz w:val="22"/>
          <w:szCs w:val="22"/>
          <w:lang w:val="en-GB" w:eastAsia="en-GB"/>
        </w:rPr>
      </w:pPr>
      <w:r w:rsidRPr="00D956FD">
        <w:rPr>
          <w:rFonts w:asciiTheme="minorHAnsi" w:hAnsiTheme="minorHAnsi" w:cstheme="minorHAnsi"/>
          <w:color w:val="000000"/>
          <w:sz w:val="22"/>
          <w:szCs w:val="22"/>
          <w:lang w:val="en-GB" w:eastAsia="en-GB"/>
        </w:rPr>
        <w:t xml:space="preserve">The </w:t>
      </w:r>
      <w:r w:rsidR="003666BA" w:rsidRPr="00D956FD">
        <w:rPr>
          <w:rFonts w:asciiTheme="minorHAnsi" w:hAnsiTheme="minorHAnsi" w:cstheme="minorHAnsi"/>
          <w:color w:val="000000"/>
          <w:sz w:val="22"/>
          <w:szCs w:val="22"/>
          <w:lang w:val="en-GB" w:eastAsia="en-GB"/>
        </w:rPr>
        <w:t>1</w:t>
      </w:r>
      <w:r w:rsidR="00D956FD" w:rsidRPr="00D956FD">
        <w:rPr>
          <w:rFonts w:asciiTheme="minorHAnsi" w:hAnsiTheme="minorHAnsi" w:cstheme="minorHAnsi"/>
          <w:color w:val="000000"/>
          <w:sz w:val="22"/>
          <w:szCs w:val="22"/>
          <w:lang w:val="en-GB" w:eastAsia="en-GB"/>
        </w:rPr>
        <w:t>3</w:t>
      </w:r>
      <w:r w:rsidR="006F262E" w:rsidRPr="00D956FD">
        <w:rPr>
          <w:rFonts w:asciiTheme="minorHAnsi" w:hAnsiTheme="minorHAnsi" w:cstheme="minorHAnsi"/>
          <w:color w:val="000000"/>
          <w:sz w:val="22"/>
          <w:szCs w:val="22"/>
          <w:lang w:val="en-GB" w:eastAsia="en-GB"/>
        </w:rPr>
        <w:t xml:space="preserve"> </w:t>
      </w:r>
      <w:r w:rsidR="00B34BB0" w:rsidRPr="00D956FD">
        <w:rPr>
          <w:rFonts w:asciiTheme="minorHAnsi" w:hAnsiTheme="minorHAnsi" w:cstheme="minorHAnsi"/>
          <w:color w:val="000000"/>
          <w:sz w:val="22"/>
          <w:szCs w:val="22"/>
          <w:lang w:val="en-GB" w:eastAsia="en-GB"/>
        </w:rPr>
        <w:t>UK</w:t>
      </w:r>
      <w:r w:rsidR="00B34BB0">
        <w:rPr>
          <w:rFonts w:asciiTheme="minorHAnsi" w:hAnsiTheme="minorHAnsi" w:cstheme="minorHAnsi"/>
          <w:color w:val="000000"/>
          <w:sz w:val="22"/>
          <w:szCs w:val="22"/>
          <w:lang w:val="en-GB" w:eastAsia="en-GB"/>
        </w:rPr>
        <w:t xml:space="preserve"> science centres and museum</w:t>
      </w:r>
      <w:r w:rsidR="003666BA">
        <w:rPr>
          <w:rFonts w:asciiTheme="minorHAnsi" w:hAnsiTheme="minorHAnsi" w:cstheme="minorHAnsi"/>
          <w:color w:val="000000"/>
          <w:sz w:val="22"/>
          <w:szCs w:val="22"/>
          <w:lang w:val="en-GB" w:eastAsia="en-GB"/>
        </w:rPr>
        <w:t>s</w:t>
      </w:r>
      <w:r w:rsidR="0095140C">
        <w:rPr>
          <w:rFonts w:asciiTheme="minorHAnsi" w:hAnsiTheme="minorHAnsi" w:cstheme="minorHAnsi"/>
          <w:color w:val="000000"/>
          <w:sz w:val="22"/>
          <w:szCs w:val="22"/>
          <w:lang w:val="en-GB" w:eastAsia="en-GB"/>
        </w:rPr>
        <w:t xml:space="preserve"> in England, Scotland, Northern Ireland and Wales</w:t>
      </w:r>
      <w:r w:rsidR="003666BA">
        <w:rPr>
          <w:rFonts w:asciiTheme="minorHAnsi" w:hAnsiTheme="minorHAnsi" w:cstheme="minorHAnsi"/>
          <w:color w:val="000000"/>
          <w:sz w:val="22"/>
          <w:szCs w:val="22"/>
          <w:lang w:val="en-GB" w:eastAsia="en-GB"/>
        </w:rPr>
        <w:t xml:space="preserve"> </w:t>
      </w:r>
      <w:r w:rsidR="00FB5F1D">
        <w:rPr>
          <w:rFonts w:asciiTheme="minorHAnsi" w:hAnsiTheme="minorHAnsi" w:cstheme="minorHAnsi"/>
          <w:color w:val="000000"/>
          <w:sz w:val="22"/>
          <w:szCs w:val="22"/>
          <w:lang w:val="en-GB" w:eastAsia="en-GB"/>
        </w:rPr>
        <w:t>will</w:t>
      </w:r>
      <w:r w:rsidR="003666BA">
        <w:rPr>
          <w:rFonts w:asciiTheme="minorHAnsi" w:hAnsiTheme="minorHAnsi" w:cstheme="minorHAnsi"/>
          <w:color w:val="000000"/>
          <w:sz w:val="22"/>
          <w:szCs w:val="22"/>
          <w:lang w:val="en-GB" w:eastAsia="en-GB"/>
        </w:rPr>
        <w:t xml:space="preserve"> deliver</w:t>
      </w:r>
      <w:r w:rsidR="007E0040">
        <w:rPr>
          <w:rFonts w:asciiTheme="minorHAnsi" w:hAnsiTheme="minorHAnsi" w:cstheme="minorHAnsi"/>
          <w:color w:val="000000"/>
          <w:sz w:val="22"/>
          <w:szCs w:val="22"/>
          <w:lang w:val="en-GB" w:eastAsia="en-GB"/>
        </w:rPr>
        <w:t xml:space="preserve"> all these</w:t>
      </w:r>
      <w:r w:rsidR="003666BA">
        <w:rPr>
          <w:rFonts w:asciiTheme="minorHAnsi" w:hAnsiTheme="minorHAnsi" w:cstheme="minorHAnsi"/>
          <w:color w:val="000000"/>
          <w:sz w:val="22"/>
          <w:szCs w:val="22"/>
          <w:lang w:val="en-GB" w:eastAsia="en-GB"/>
        </w:rPr>
        <w:t xml:space="preserve"> specially created space activities to </w:t>
      </w:r>
      <w:r w:rsidR="0095140C">
        <w:rPr>
          <w:rFonts w:asciiTheme="minorHAnsi" w:hAnsiTheme="minorHAnsi" w:cstheme="minorHAnsi"/>
          <w:color w:val="000000"/>
          <w:sz w:val="22"/>
          <w:szCs w:val="22"/>
          <w:lang w:val="en-GB" w:eastAsia="en-GB"/>
        </w:rPr>
        <w:t xml:space="preserve">over </w:t>
      </w:r>
      <w:r w:rsidR="003666BA">
        <w:rPr>
          <w:rFonts w:asciiTheme="minorHAnsi" w:hAnsiTheme="minorHAnsi" w:cstheme="minorHAnsi"/>
          <w:color w:val="000000"/>
          <w:sz w:val="22"/>
          <w:szCs w:val="22"/>
          <w:lang w:val="en-GB" w:eastAsia="en-GB"/>
        </w:rPr>
        <w:t xml:space="preserve">200,000 </w:t>
      </w:r>
      <w:r w:rsidR="00C67125">
        <w:rPr>
          <w:rFonts w:asciiTheme="minorHAnsi" w:hAnsiTheme="minorHAnsi" w:cstheme="minorHAnsi"/>
          <w:color w:val="000000"/>
          <w:sz w:val="22"/>
          <w:szCs w:val="22"/>
          <w:lang w:val="en-GB" w:eastAsia="en-GB"/>
        </w:rPr>
        <w:t>children and adults</w:t>
      </w:r>
      <w:r w:rsidR="003666BA">
        <w:rPr>
          <w:rFonts w:asciiTheme="minorHAnsi" w:hAnsiTheme="minorHAnsi" w:cstheme="minorHAnsi"/>
          <w:color w:val="000000"/>
          <w:sz w:val="22"/>
          <w:szCs w:val="22"/>
          <w:lang w:val="en-GB" w:eastAsia="en-GB"/>
        </w:rPr>
        <w:t xml:space="preserve"> </w:t>
      </w:r>
      <w:r w:rsidR="007E0040">
        <w:rPr>
          <w:rFonts w:asciiTheme="minorHAnsi" w:hAnsiTheme="minorHAnsi" w:cstheme="minorHAnsi"/>
          <w:color w:val="000000"/>
          <w:sz w:val="22"/>
          <w:szCs w:val="22"/>
          <w:lang w:val="en-GB" w:eastAsia="en-GB"/>
        </w:rPr>
        <w:t xml:space="preserve">in their regions </w:t>
      </w:r>
      <w:r w:rsidR="0095140C">
        <w:rPr>
          <w:rFonts w:asciiTheme="minorHAnsi" w:hAnsiTheme="minorHAnsi" w:cstheme="minorHAnsi"/>
          <w:color w:val="000000"/>
          <w:sz w:val="22"/>
          <w:szCs w:val="22"/>
          <w:lang w:val="en-GB" w:eastAsia="en-GB"/>
        </w:rPr>
        <w:t>from this summer until</w:t>
      </w:r>
      <w:r w:rsidR="00544206">
        <w:rPr>
          <w:rFonts w:asciiTheme="minorHAnsi" w:hAnsiTheme="minorHAnsi" w:cstheme="minorHAnsi"/>
          <w:color w:val="000000"/>
          <w:sz w:val="22"/>
          <w:szCs w:val="22"/>
          <w:lang w:val="en-GB" w:eastAsia="en-GB"/>
        </w:rPr>
        <w:t xml:space="preserve"> </w:t>
      </w:r>
      <w:r w:rsidR="003666BA">
        <w:rPr>
          <w:rFonts w:asciiTheme="minorHAnsi" w:hAnsiTheme="minorHAnsi" w:cstheme="minorHAnsi"/>
          <w:color w:val="000000"/>
          <w:sz w:val="22"/>
          <w:szCs w:val="22"/>
          <w:lang w:val="en-GB" w:eastAsia="en-GB"/>
        </w:rPr>
        <w:t>March 2021</w:t>
      </w:r>
      <w:r w:rsidR="00B34BB0">
        <w:rPr>
          <w:rFonts w:asciiTheme="minorHAnsi" w:hAnsiTheme="minorHAnsi" w:cstheme="minorHAnsi"/>
          <w:color w:val="000000"/>
          <w:sz w:val="22"/>
          <w:szCs w:val="22"/>
          <w:lang w:val="en-GB" w:eastAsia="en-GB"/>
        </w:rPr>
        <w:t>.</w:t>
      </w:r>
    </w:p>
    <w:p w14:paraId="2A07C7EB" w14:textId="77777777" w:rsidR="00B34BB0" w:rsidRDefault="00B34BB0" w:rsidP="00E45AA2">
      <w:pPr>
        <w:spacing w:line="276" w:lineRule="auto"/>
        <w:rPr>
          <w:rFonts w:asciiTheme="minorHAnsi" w:hAnsiTheme="minorHAnsi" w:cstheme="minorHAnsi"/>
          <w:color w:val="000000"/>
          <w:sz w:val="22"/>
          <w:szCs w:val="22"/>
          <w:lang w:val="en-GB" w:eastAsia="en-GB"/>
        </w:rPr>
      </w:pPr>
    </w:p>
    <w:p w14:paraId="078D4429" w14:textId="78C7BFE4" w:rsidR="00BD3464" w:rsidRDefault="00B34BB0" w:rsidP="00E45AA2">
      <w:pPr>
        <w:spacing w:line="276" w:lineRule="auto"/>
        <w:rPr>
          <w:rFonts w:ascii="Calibri" w:eastAsia="Calibri" w:hAnsi="Calibri"/>
          <w:bCs/>
          <w:sz w:val="22"/>
          <w:szCs w:val="22"/>
          <w:lang w:val="en-GB"/>
        </w:rPr>
      </w:pPr>
      <w:r w:rsidRPr="00B34BB0">
        <w:rPr>
          <w:rFonts w:ascii="Calibri" w:eastAsia="Calibri" w:hAnsi="Calibri"/>
          <w:bCs/>
          <w:sz w:val="22"/>
          <w:szCs w:val="22"/>
          <w:lang w:val="en-GB"/>
        </w:rPr>
        <w:t xml:space="preserve">Destination Space </w:t>
      </w:r>
      <w:r w:rsidR="009F24B3">
        <w:rPr>
          <w:rFonts w:ascii="Calibri" w:eastAsia="Calibri" w:hAnsi="Calibri"/>
          <w:bCs/>
          <w:sz w:val="22"/>
          <w:szCs w:val="22"/>
          <w:lang w:val="en-GB"/>
        </w:rPr>
        <w:t>is</w:t>
      </w:r>
      <w:r w:rsidRPr="00B34BB0">
        <w:rPr>
          <w:rFonts w:ascii="Calibri" w:eastAsia="Calibri" w:hAnsi="Calibri"/>
          <w:bCs/>
          <w:sz w:val="22"/>
          <w:szCs w:val="22"/>
          <w:lang w:val="en-GB"/>
        </w:rPr>
        <w:t xml:space="preserve"> </w:t>
      </w:r>
      <w:r w:rsidR="00544206">
        <w:rPr>
          <w:rFonts w:ascii="Calibri" w:eastAsia="Calibri" w:hAnsi="Calibri"/>
          <w:bCs/>
          <w:sz w:val="22"/>
          <w:szCs w:val="22"/>
          <w:lang w:val="en-GB"/>
        </w:rPr>
        <w:t>the</w:t>
      </w:r>
      <w:r w:rsidRPr="00B34BB0">
        <w:rPr>
          <w:rFonts w:ascii="Calibri" w:eastAsia="Calibri" w:hAnsi="Calibri"/>
          <w:bCs/>
          <w:sz w:val="22"/>
          <w:szCs w:val="22"/>
          <w:lang w:val="en-GB"/>
        </w:rPr>
        <w:t xml:space="preserve"> national </w:t>
      </w:r>
      <w:r w:rsidRPr="00B34BB0">
        <w:rPr>
          <w:rFonts w:ascii="Calibri" w:eastAsia="Calibri" w:hAnsi="Calibri"/>
          <w:sz w:val="22"/>
          <w:szCs w:val="22"/>
          <w:lang w:val="en-GB"/>
        </w:rPr>
        <w:t xml:space="preserve">STEM programme created and run by ASDC and funded by the UK Space Agency. </w:t>
      </w:r>
      <w:r w:rsidR="009F24B3">
        <w:rPr>
          <w:rFonts w:ascii="Calibri" w:eastAsia="Calibri" w:hAnsi="Calibri"/>
          <w:sz w:val="22"/>
          <w:szCs w:val="22"/>
          <w:lang w:val="en-GB"/>
        </w:rPr>
        <w:t>The first phase of this</w:t>
      </w:r>
      <w:r w:rsidR="009F24B3" w:rsidRPr="00B34BB0">
        <w:rPr>
          <w:rFonts w:ascii="Calibri" w:eastAsia="Calibri" w:hAnsi="Calibri"/>
          <w:sz w:val="22"/>
          <w:szCs w:val="22"/>
          <w:lang w:val="en-GB"/>
        </w:rPr>
        <w:t xml:space="preserve"> </w:t>
      </w:r>
      <w:r w:rsidR="009F24B3">
        <w:rPr>
          <w:rFonts w:ascii="Calibri" w:eastAsia="Calibri" w:hAnsi="Calibri"/>
          <w:sz w:val="22"/>
          <w:szCs w:val="22"/>
          <w:lang w:val="en-GB"/>
        </w:rPr>
        <w:t>n</w:t>
      </w:r>
      <w:r w:rsidRPr="00B34BB0">
        <w:rPr>
          <w:rFonts w:ascii="Calibri" w:eastAsia="Calibri" w:hAnsi="Calibri"/>
          <w:sz w:val="22"/>
          <w:szCs w:val="22"/>
          <w:lang w:val="en-GB"/>
        </w:rPr>
        <w:t xml:space="preserve">ational </w:t>
      </w:r>
      <w:r w:rsidR="009F24B3">
        <w:rPr>
          <w:rFonts w:ascii="Calibri" w:eastAsia="Calibri" w:hAnsi="Calibri"/>
          <w:sz w:val="22"/>
          <w:szCs w:val="22"/>
          <w:lang w:val="en-GB"/>
        </w:rPr>
        <w:t>p</w:t>
      </w:r>
      <w:r w:rsidRPr="00B34BB0">
        <w:rPr>
          <w:rFonts w:ascii="Calibri" w:eastAsia="Calibri" w:hAnsi="Calibri"/>
          <w:sz w:val="22"/>
          <w:szCs w:val="22"/>
          <w:lang w:val="en-GB"/>
        </w:rPr>
        <w:t xml:space="preserve">rogramme ran from 2014 </w:t>
      </w:r>
      <w:r w:rsidR="009F24B3">
        <w:rPr>
          <w:rFonts w:ascii="Calibri" w:eastAsia="Calibri" w:hAnsi="Calibri"/>
          <w:sz w:val="22"/>
          <w:szCs w:val="22"/>
          <w:lang w:val="en-GB"/>
        </w:rPr>
        <w:t>to</w:t>
      </w:r>
      <w:r w:rsidRPr="00B34BB0">
        <w:rPr>
          <w:rFonts w:ascii="Calibri" w:eastAsia="Calibri" w:hAnsi="Calibri"/>
          <w:sz w:val="22"/>
          <w:szCs w:val="22"/>
          <w:lang w:val="en-GB"/>
        </w:rPr>
        <w:t xml:space="preserve"> 2017 and engaged, inspired and involved families with school-age children, school groups</w:t>
      </w:r>
      <w:r w:rsidR="0095140C">
        <w:rPr>
          <w:rFonts w:ascii="Calibri" w:eastAsia="Calibri" w:hAnsi="Calibri"/>
          <w:sz w:val="22"/>
          <w:szCs w:val="22"/>
          <w:lang w:val="en-GB"/>
        </w:rPr>
        <w:t xml:space="preserve">, </w:t>
      </w:r>
      <w:r w:rsidRPr="00B34BB0">
        <w:rPr>
          <w:rFonts w:ascii="Calibri" w:eastAsia="Calibri" w:hAnsi="Calibri"/>
          <w:sz w:val="22"/>
          <w:szCs w:val="22"/>
          <w:lang w:val="en-GB"/>
        </w:rPr>
        <w:t>teachers</w:t>
      </w:r>
      <w:r w:rsidR="0095140C">
        <w:rPr>
          <w:rFonts w:ascii="Calibri" w:eastAsia="Calibri" w:hAnsi="Calibri"/>
          <w:sz w:val="22"/>
          <w:szCs w:val="22"/>
          <w:lang w:val="en-GB"/>
        </w:rPr>
        <w:t xml:space="preserve"> </w:t>
      </w:r>
      <w:r w:rsidRPr="00B34BB0">
        <w:rPr>
          <w:rFonts w:ascii="Calibri" w:eastAsia="Calibri" w:hAnsi="Calibri"/>
          <w:sz w:val="22"/>
          <w:szCs w:val="22"/>
          <w:lang w:val="en-GB"/>
        </w:rPr>
        <w:t>and communities across the UK with the amazing stories, science and achievements of human spaceflight and Tim Peake's Principia mission</w:t>
      </w:r>
      <w:r w:rsidRPr="00B34BB0">
        <w:rPr>
          <w:rFonts w:ascii="Calibri" w:eastAsia="Calibri" w:hAnsi="Calibri"/>
          <w:bCs/>
          <w:sz w:val="22"/>
          <w:szCs w:val="22"/>
          <w:lang w:val="en-GB"/>
        </w:rPr>
        <w:t xml:space="preserve">. Overall </w:t>
      </w:r>
      <w:r w:rsidR="00C67125" w:rsidRPr="00CD3540">
        <w:rPr>
          <w:rFonts w:ascii="Calibri" w:eastAsia="Calibri" w:hAnsi="Calibri"/>
          <w:b/>
          <w:bCs/>
          <w:sz w:val="22"/>
          <w:szCs w:val="22"/>
          <w:lang w:val="en-GB"/>
        </w:rPr>
        <w:t>914,646</w:t>
      </w:r>
      <w:r w:rsidR="00C67125">
        <w:rPr>
          <w:rFonts w:ascii="Calibri" w:eastAsia="Calibri" w:hAnsi="Calibri"/>
          <w:bCs/>
          <w:sz w:val="22"/>
          <w:szCs w:val="22"/>
          <w:lang w:val="en-GB"/>
        </w:rPr>
        <w:t xml:space="preserve"> </w:t>
      </w:r>
      <w:r w:rsidRPr="00B34BB0">
        <w:rPr>
          <w:rFonts w:ascii="Calibri" w:eastAsia="Calibri" w:hAnsi="Calibri"/>
          <w:sz w:val="22"/>
          <w:szCs w:val="22"/>
          <w:lang w:val="en-GB"/>
        </w:rPr>
        <w:t xml:space="preserve">children and adults </w:t>
      </w:r>
      <w:r w:rsidRPr="00B34BB0">
        <w:rPr>
          <w:rFonts w:ascii="Calibri" w:eastAsia="Calibri" w:hAnsi="Calibri"/>
          <w:bCs/>
          <w:sz w:val="22"/>
          <w:szCs w:val="22"/>
          <w:lang w:val="en-GB"/>
        </w:rPr>
        <w:t>took part in this ASDC programm</w:t>
      </w:r>
      <w:r w:rsidR="00544206">
        <w:rPr>
          <w:rFonts w:ascii="Calibri" w:eastAsia="Calibri" w:hAnsi="Calibri"/>
          <w:bCs/>
          <w:sz w:val="22"/>
          <w:szCs w:val="22"/>
          <w:lang w:val="en-GB"/>
        </w:rPr>
        <w:t>e</w:t>
      </w:r>
      <w:r w:rsidR="00C67125">
        <w:rPr>
          <w:rFonts w:ascii="Calibri" w:eastAsia="Calibri" w:hAnsi="Calibri"/>
          <w:bCs/>
          <w:sz w:val="22"/>
          <w:szCs w:val="22"/>
          <w:lang w:val="en-GB"/>
        </w:rPr>
        <w:t>, participating</w:t>
      </w:r>
      <w:r w:rsidRPr="00B34BB0">
        <w:rPr>
          <w:rFonts w:ascii="Calibri" w:eastAsia="Calibri" w:hAnsi="Calibri"/>
          <w:bCs/>
          <w:sz w:val="22"/>
          <w:szCs w:val="22"/>
          <w:lang w:val="en-GB"/>
        </w:rPr>
        <w:t xml:space="preserve"> i</w:t>
      </w:r>
      <w:r w:rsidR="00C67125">
        <w:rPr>
          <w:rFonts w:ascii="Calibri" w:eastAsia="Calibri" w:hAnsi="Calibri"/>
          <w:bCs/>
          <w:sz w:val="22"/>
          <w:szCs w:val="22"/>
          <w:lang w:val="en-GB"/>
        </w:rPr>
        <w:t>n</w:t>
      </w:r>
      <w:r w:rsidR="00D956FD">
        <w:rPr>
          <w:rFonts w:ascii="Calibri" w:eastAsia="Calibri" w:hAnsi="Calibri"/>
          <w:bCs/>
          <w:sz w:val="22"/>
          <w:szCs w:val="22"/>
          <w:lang w:val="en-GB"/>
        </w:rPr>
        <w:t xml:space="preserve"> our</w:t>
      </w:r>
      <w:r w:rsidR="00CD3540" w:rsidRPr="00CD3540">
        <w:rPr>
          <w:rFonts w:ascii="Calibri" w:eastAsia="Calibri" w:hAnsi="Calibri"/>
          <w:bCs/>
          <w:sz w:val="22"/>
          <w:szCs w:val="22"/>
          <w:lang w:val="en-GB"/>
        </w:rPr>
        <w:t xml:space="preserve"> Destination Space workshops, family shows and meet the expert events</w:t>
      </w:r>
      <w:r w:rsidR="00C67125">
        <w:rPr>
          <w:rFonts w:ascii="Calibri" w:eastAsia="Calibri" w:hAnsi="Calibri"/>
          <w:bCs/>
          <w:sz w:val="22"/>
          <w:szCs w:val="22"/>
          <w:lang w:val="en-GB"/>
        </w:rPr>
        <w:t>.</w:t>
      </w:r>
      <w:r w:rsidR="00CD3540" w:rsidRPr="00CD3540">
        <w:rPr>
          <w:rFonts w:ascii="Calibri" w:eastAsia="Calibri" w:hAnsi="Calibri"/>
          <w:bCs/>
          <w:sz w:val="22"/>
          <w:szCs w:val="22"/>
          <w:lang w:val="en-GB"/>
        </w:rPr>
        <w:t xml:space="preserve"> </w:t>
      </w:r>
      <w:r w:rsidR="00544206">
        <w:rPr>
          <w:rFonts w:ascii="Calibri" w:eastAsia="Calibri" w:hAnsi="Calibri"/>
          <w:bCs/>
          <w:sz w:val="22"/>
          <w:szCs w:val="22"/>
          <w:lang w:val="en-GB"/>
        </w:rPr>
        <w:t>This include</w:t>
      </w:r>
      <w:r w:rsidR="007E0040">
        <w:rPr>
          <w:rFonts w:ascii="Calibri" w:eastAsia="Calibri" w:hAnsi="Calibri"/>
          <w:bCs/>
          <w:sz w:val="22"/>
          <w:szCs w:val="22"/>
          <w:lang w:val="en-GB"/>
        </w:rPr>
        <w:t>d</w:t>
      </w:r>
      <w:r w:rsidR="00544206">
        <w:rPr>
          <w:rFonts w:ascii="Calibri" w:eastAsia="Calibri" w:hAnsi="Calibri"/>
          <w:bCs/>
          <w:sz w:val="22"/>
          <w:szCs w:val="22"/>
          <w:lang w:val="en-GB"/>
        </w:rPr>
        <w:t xml:space="preserve"> </w:t>
      </w:r>
      <w:r w:rsidR="00A94F92">
        <w:rPr>
          <w:rFonts w:asciiTheme="minorHAnsi" w:hAnsiTheme="minorHAnsi" w:cstheme="minorHAnsi"/>
          <w:color w:val="000000"/>
          <w:sz w:val="22"/>
          <w:szCs w:val="22"/>
          <w:lang w:val="en-GB" w:eastAsia="en-GB"/>
        </w:rPr>
        <w:t>80,201</w:t>
      </w:r>
      <w:r w:rsidR="00A94F92" w:rsidRPr="00B34BB0">
        <w:rPr>
          <w:rFonts w:asciiTheme="minorHAnsi" w:hAnsiTheme="minorHAnsi" w:cstheme="minorHAnsi"/>
          <w:color w:val="000000"/>
          <w:sz w:val="22"/>
          <w:szCs w:val="22"/>
          <w:lang w:val="en-GB" w:eastAsia="en-GB"/>
        </w:rPr>
        <w:t xml:space="preserve"> </w:t>
      </w:r>
      <w:r w:rsidR="00544206">
        <w:rPr>
          <w:rFonts w:ascii="Calibri" w:eastAsia="Calibri" w:hAnsi="Calibri"/>
          <w:bCs/>
          <w:sz w:val="22"/>
          <w:szCs w:val="22"/>
          <w:lang w:val="en-GB"/>
        </w:rPr>
        <w:t>people who met and spoke with a space scientist or engineer and 152,348 school students brought by teachers for the curriculum-linked space workshops</w:t>
      </w:r>
      <w:r w:rsidR="007E0040">
        <w:rPr>
          <w:rFonts w:ascii="Calibri" w:eastAsia="Calibri" w:hAnsi="Calibri"/>
          <w:bCs/>
          <w:sz w:val="22"/>
          <w:szCs w:val="22"/>
          <w:lang w:val="en-GB"/>
        </w:rPr>
        <w:t xml:space="preserve"> to add a boost to school science</w:t>
      </w:r>
      <w:r w:rsidR="0095140C">
        <w:rPr>
          <w:rFonts w:ascii="Calibri" w:eastAsia="Calibri" w:hAnsi="Calibri"/>
          <w:bCs/>
          <w:sz w:val="22"/>
          <w:szCs w:val="22"/>
          <w:lang w:val="en-GB"/>
        </w:rPr>
        <w:t>.</w:t>
      </w:r>
    </w:p>
    <w:p w14:paraId="517C9ECD" w14:textId="77777777" w:rsidR="00CD3540" w:rsidRPr="00B34BB0" w:rsidRDefault="00CD3540" w:rsidP="00E45AA2">
      <w:pPr>
        <w:spacing w:line="276" w:lineRule="auto"/>
        <w:rPr>
          <w:rFonts w:ascii="Calibri" w:eastAsia="Calibri" w:hAnsi="Calibri"/>
          <w:bCs/>
          <w:sz w:val="22"/>
          <w:szCs w:val="22"/>
          <w:lang w:val="en-GB"/>
        </w:rPr>
      </w:pPr>
    </w:p>
    <w:p w14:paraId="34E50A5F" w14:textId="183DDDE8" w:rsidR="00B34BB0" w:rsidRDefault="00B34BB0" w:rsidP="00E45AA2">
      <w:pPr>
        <w:spacing w:line="276" w:lineRule="auto"/>
        <w:rPr>
          <w:rFonts w:ascii="Calibri" w:eastAsia="Calibri" w:hAnsi="Calibri"/>
          <w:bCs/>
          <w:sz w:val="22"/>
          <w:szCs w:val="22"/>
          <w:lang w:val="en-GB"/>
        </w:rPr>
      </w:pPr>
      <w:r w:rsidRPr="00B34BB0">
        <w:rPr>
          <w:rFonts w:ascii="Calibri" w:eastAsia="Calibri" w:hAnsi="Calibri"/>
          <w:bCs/>
          <w:sz w:val="22"/>
          <w:szCs w:val="22"/>
          <w:lang w:val="en-GB"/>
        </w:rPr>
        <w:t xml:space="preserve">This new </w:t>
      </w:r>
      <w:proofErr w:type="gramStart"/>
      <w:r w:rsidR="00CD3540">
        <w:rPr>
          <w:rFonts w:ascii="Calibri" w:eastAsia="Calibri" w:hAnsi="Calibri"/>
          <w:bCs/>
          <w:sz w:val="22"/>
          <w:szCs w:val="22"/>
          <w:lang w:val="en-GB"/>
        </w:rPr>
        <w:t>2.5 year</w:t>
      </w:r>
      <w:proofErr w:type="gramEnd"/>
      <w:r w:rsidR="00CD3540">
        <w:rPr>
          <w:rFonts w:ascii="Calibri" w:eastAsia="Calibri" w:hAnsi="Calibri"/>
          <w:bCs/>
          <w:sz w:val="22"/>
          <w:szCs w:val="22"/>
          <w:lang w:val="en-GB"/>
        </w:rPr>
        <w:t xml:space="preserve"> programme</w:t>
      </w:r>
      <w:r w:rsidR="00CB5F26">
        <w:rPr>
          <w:rFonts w:ascii="Calibri" w:eastAsia="Calibri" w:hAnsi="Calibri"/>
          <w:bCs/>
          <w:sz w:val="22"/>
          <w:szCs w:val="22"/>
          <w:lang w:val="en-GB"/>
        </w:rPr>
        <w:t>, called</w:t>
      </w:r>
      <w:r w:rsidR="00D956FD">
        <w:rPr>
          <w:rFonts w:ascii="Calibri" w:eastAsia="Calibri" w:hAnsi="Calibri"/>
          <w:bCs/>
          <w:sz w:val="22"/>
          <w:szCs w:val="22"/>
          <w:lang w:val="en-GB"/>
        </w:rPr>
        <w:t xml:space="preserve"> </w:t>
      </w:r>
      <w:r w:rsidR="00544206">
        <w:rPr>
          <w:rFonts w:ascii="Calibri" w:eastAsia="Calibri" w:hAnsi="Calibri"/>
          <w:bCs/>
          <w:sz w:val="22"/>
          <w:szCs w:val="22"/>
          <w:lang w:val="en-GB"/>
        </w:rPr>
        <w:t>Destination Space 2</w:t>
      </w:r>
      <w:r w:rsidR="00CB5F26">
        <w:rPr>
          <w:rFonts w:ascii="Calibri" w:eastAsia="Calibri" w:hAnsi="Calibri"/>
          <w:bCs/>
          <w:sz w:val="22"/>
          <w:szCs w:val="22"/>
          <w:lang w:val="en-GB"/>
        </w:rPr>
        <w:t>,</w:t>
      </w:r>
      <w:r w:rsidR="0095140C">
        <w:rPr>
          <w:rFonts w:ascii="Calibri" w:eastAsia="Calibri" w:hAnsi="Calibri"/>
          <w:bCs/>
          <w:sz w:val="22"/>
          <w:szCs w:val="22"/>
          <w:lang w:val="en-GB"/>
        </w:rPr>
        <w:t xml:space="preserve"> aims to make a strategic step-change nationally in sharing </w:t>
      </w:r>
      <w:r w:rsidR="007E0040">
        <w:rPr>
          <w:rFonts w:ascii="Calibri" w:eastAsia="Calibri" w:hAnsi="Calibri"/>
          <w:bCs/>
          <w:sz w:val="22"/>
          <w:szCs w:val="22"/>
          <w:lang w:val="en-GB"/>
        </w:rPr>
        <w:t>cutting-edge</w:t>
      </w:r>
      <w:r w:rsidR="0095140C">
        <w:rPr>
          <w:rFonts w:ascii="Calibri" w:eastAsia="Calibri" w:hAnsi="Calibri"/>
          <w:bCs/>
          <w:sz w:val="22"/>
          <w:szCs w:val="22"/>
          <w:lang w:val="en-GB"/>
        </w:rPr>
        <w:t xml:space="preserve"> space science and engineering with children, families and the public more widely. It </w:t>
      </w:r>
      <w:r w:rsidR="00CD3540">
        <w:rPr>
          <w:rFonts w:ascii="Calibri" w:eastAsia="Calibri" w:hAnsi="Calibri"/>
          <w:bCs/>
          <w:sz w:val="22"/>
          <w:szCs w:val="22"/>
          <w:lang w:val="en-GB"/>
        </w:rPr>
        <w:t>builds on all the</w:t>
      </w:r>
      <w:r w:rsidRPr="00B34BB0">
        <w:rPr>
          <w:rFonts w:ascii="Calibri" w:eastAsia="Calibri" w:hAnsi="Calibri"/>
          <w:bCs/>
          <w:sz w:val="22"/>
          <w:szCs w:val="22"/>
          <w:lang w:val="en-GB"/>
        </w:rPr>
        <w:t xml:space="preserve"> training, knowledge and enthusiasm </w:t>
      </w:r>
      <w:r w:rsidR="006F262E" w:rsidRPr="00B34BB0">
        <w:rPr>
          <w:rFonts w:ascii="Calibri" w:eastAsia="Calibri" w:hAnsi="Calibri"/>
          <w:bCs/>
          <w:sz w:val="22"/>
          <w:szCs w:val="22"/>
          <w:lang w:val="en-GB"/>
        </w:rPr>
        <w:t xml:space="preserve">for space science </w:t>
      </w:r>
      <w:r w:rsidRPr="00B34BB0">
        <w:rPr>
          <w:rFonts w:ascii="Calibri" w:eastAsia="Calibri" w:hAnsi="Calibri"/>
          <w:bCs/>
          <w:sz w:val="22"/>
          <w:szCs w:val="22"/>
          <w:lang w:val="en-GB"/>
        </w:rPr>
        <w:t xml:space="preserve">in science centres across the UK, </w:t>
      </w:r>
      <w:r w:rsidR="007E0040">
        <w:rPr>
          <w:rFonts w:ascii="Calibri" w:eastAsia="Calibri" w:hAnsi="Calibri"/>
          <w:bCs/>
          <w:sz w:val="22"/>
          <w:szCs w:val="22"/>
          <w:lang w:val="en-GB"/>
        </w:rPr>
        <w:t>enabling</w:t>
      </w:r>
      <w:r w:rsidRPr="00B34BB0">
        <w:rPr>
          <w:rFonts w:ascii="Calibri" w:eastAsia="Calibri" w:hAnsi="Calibri"/>
          <w:bCs/>
          <w:sz w:val="22"/>
          <w:szCs w:val="22"/>
          <w:lang w:val="en-GB"/>
        </w:rPr>
        <w:t xml:space="preserve"> delivery of </w:t>
      </w:r>
      <w:r w:rsidR="00544206">
        <w:rPr>
          <w:rFonts w:ascii="Calibri" w:eastAsia="Calibri" w:hAnsi="Calibri"/>
          <w:bCs/>
          <w:sz w:val="22"/>
          <w:szCs w:val="22"/>
          <w:lang w:val="en-GB"/>
        </w:rPr>
        <w:t>th</w:t>
      </w:r>
      <w:r w:rsidR="007E0040">
        <w:rPr>
          <w:rFonts w:ascii="Calibri" w:eastAsia="Calibri" w:hAnsi="Calibri"/>
          <w:bCs/>
          <w:sz w:val="22"/>
          <w:szCs w:val="22"/>
          <w:lang w:val="en-GB"/>
        </w:rPr>
        <w:t>ese</w:t>
      </w:r>
      <w:r w:rsidRPr="00B34BB0">
        <w:rPr>
          <w:rFonts w:ascii="Calibri" w:eastAsia="Calibri" w:hAnsi="Calibri"/>
          <w:bCs/>
          <w:sz w:val="22"/>
          <w:szCs w:val="22"/>
          <w:lang w:val="en-GB"/>
        </w:rPr>
        <w:t xml:space="preserve"> </w:t>
      </w:r>
      <w:r w:rsidR="00C67125">
        <w:rPr>
          <w:rFonts w:ascii="Calibri" w:eastAsia="Calibri" w:hAnsi="Calibri"/>
          <w:bCs/>
          <w:sz w:val="22"/>
          <w:szCs w:val="22"/>
          <w:lang w:val="en-GB"/>
        </w:rPr>
        <w:t xml:space="preserve">amazing </w:t>
      </w:r>
      <w:r w:rsidR="00544206">
        <w:rPr>
          <w:rFonts w:ascii="Calibri" w:eastAsia="Calibri" w:hAnsi="Calibri"/>
          <w:bCs/>
          <w:sz w:val="22"/>
          <w:szCs w:val="22"/>
          <w:lang w:val="en-GB"/>
        </w:rPr>
        <w:t>space activities</w:t>
      </w:r>
      <w:r w:rsidRPr="00B34BB0">
        <w:rPr>
          <w:rFonts w:ascii="Calibri" w:eastAsia="Calibri" w:hAnsi="Calibri"/>
          <w:bCs/>
          <w:sz w:val="22"/>
          <w:szCs w:val="22"/>
          <w:lang w:val="en-GB"/>
        </w:rPr>
        <w:t xml:space="preserve"> into the future. </w:t>
      </w:r>
    </w:p>
    <w:p w14:paraId="131B2941" w14:textId="140A52CC" w:rsidR="0095140C" w:rsidRDefault="0095140C" w:rsidP="00E45AA2">
      <w:pPr>
        <w:spacing w:line="276" w:lineRule="auto"/>
        <w:rPr>
          <w:rFonts w:ascii="Calibri" w:eastAsia="Calibri" w:hAnsi="Calibri"/>
          <w:bCs/>
          <w:sz w:val="22"/>
          <w:szCs w:val="22"/>
          <w:lang w:val="en-GB"/>
        </w:rPr>
      </w:pPr>
    </w:p>
    <w:p w14:paraId="2581E6CA" w14:textId="77777777" w:rsidR="007E0040" w:rsidRPr="007E0040" w:rsidRDefault="00F70C4F" w:rsidP="00E45AA2">
      <w:pPr>
        <w:spacing w:line="276" w:lineRule="auto"/>
        <w:rPr>
          <w:rFonts w:ascii="Calibri" w:eastAsia="Calibri" w:hAnsi="Calibri"/>
          <w:sz w:val="22"/>
          <w:szCs w:val="22"/>
          <w:lang w:val="en-GB"/>
        </w:rPr>
      </w:pPr>
      <w:r w:rsidRPr="00103E05">
        <w:rPr>
          <w:rFonts w:ascii="Calibri" w:eastAsia="Calibri" w:hAnsi="Calibri"/>
          <w:sz w:val="22"/>
          <w:szCs w:val="22"/>
          <w:lang w:val="en-GB"/>
        </w:rPr>
        <w:t xml:space="preserve">Dr Penny Fidler, the CEO of ASDC and </w:t>
      </w:r>
      <w:r w:rsidRPr="007E0040">
        <w:rPr>
          <w:rFonts w:ascii="Calibri" w:eastAsia="Calibri" w:hAnsi="Calibri"/>
          <w:sz w:val="22"/>
          <w:szCs w:val="22"/>
          <w:lang w:val="en-GB"/>
        </w:rPr>
        <w:t xml:space="preserve">Programme </w:t>
      </w:r>
      <w:r w:rsidRPr="00103E05">
        <w:rPr>
          <w:rFonts w:ascii="Calibri" w:eastAsia="Calibri" w:hAnsi="Calibri"/>
          <w:sz w:val="22"/>
          <w:szCs w:val="22"/>
          <w:lang w:val="en-GB"/>
        </w:rPr>
        <w:t>Director of Destination Space said</w:t>
      </w:r>
      <w:r w:rsidRPr="007E0040">
        <w:rPr>
          <w:rFonts w:ascii="Calibri" w:eastAsia="Calibri" w:hAnsi="Calibri"/>
          <w:sz w:val="22"/>
          <w:szCs w:val="22"/>
          <w:lang w:val="en-GB"/>
        </w:rPr>
        <w:t xml:space="preserve"> </w:t>
      </w:r>
    </w:p>
    <w:p w14:paraId="6B1707B7" w14:textId="24AEBD48" w:rsidR="0095140C" w:rsidRPr="003B410D" w:rsidRDefault="00F70C4F" w:rsidP="00E45AA2">
      <w:pPr>
        <w:spacing w:line="276" w:lineRule="auto"/>
        <w:rPr>
          <w:rFonts w:ascii="Calibri" w:eastAsia="Calibri" w:hAnsi="Calibri"/>
          <w:i/>
          <w:sz w:val="22"/>
          <w:szCs w:val="22"/>
          <w:lang w:val="en-GB"/>
        </w:rPr>
      </w:pPr>
      <w:r w:rsidRPr="003B410D">
        <w:rPr>
          <w:rFonts w:ascii="Calibri" w:eastAsia="Calibri" w:hAnsi="Calibri"/>
          <w:i/>
          <w:sz w:val="22"/>
          <w:szCs w:val="22"/>
          <w:lang w:val="en-GB"/>
        </w:rPr>
        <w:t xml:space="preserve">“This is such an exciting time for </w:t>
      </w:r>
      <w:r w:rsidR="00617A7B">
        <w:rPr>
          <w:rFonts w:ascii="Calibri" w:eastAsia="Calibri" w:hAnsi="Calibri"/>
          <w:i/>
          <w:sz w:val="22"/>
          <w:szCs w:val="22"/>
          <w:lang w:val="en-GB"/>
        </w:rPr>
        <w:t>s</w:t>
      </w:r>
      <w:r w:rsidRPr="003B410D">
        <w:rPr>
          <w:rFonts w:ascii="Calibri" w:eastAsia="Calibri" w:hAnsi="Calibri"/>
          <w:i/>
          <w:sz w:val="22"/>
          <w:szCs w:val="22"/>
          <w:lang w:val="en-GB"/>
        </w:rPr>
        <w:t>pace</w:t>
      </w:r>
      <w:r w:rsidR="007E0040">
        <w:rPr>
          <w:rFonts w:ascii="Calibri" w:eastAsia="Calibri" w:hAnsi="Calibri"/>
          <w:i/>
          <w:sz w:val="22"/>
          <w:szCs w:val="22"/>
          <w:lang w:val="en-GB"/>
        </w:rPr>
        <w:t xml:space="preserve"> in the UK. We have</w:t>
      </w:r>
      <w:r w:rsidRPr="003B410D">
        <w:rPr>
          <w:rFonts w:ascii="Calibri" w:eastAsia="Calibri" w:hAnsi="Calibri"/>
          <w:i/>
          <w:sz w:val="22"/>
          <w:szCs w:val="22"/>
          <w:lang w:val="en-GB"/>
        </w:rPr>
        <w:t xml:space="preserve"> </w:t>
      </w:r>
      <w:r w:rsidR="00617A7B">
        <w:rPr>
          <w:rFonts w:ascii="Calibri" w:eastAsia="Calibri" w:hAnsi="Calibri"/>
          <w:i/>
          <w:sz w:val="22"/>
          <w:szCs w:val="22"/>
          <w:lang w:val="en-GB"/>
        </w:rPr>
        <w:t>s</w:t>
      </w:r>
      <w:r w:rsidRPr="003B410D">
        <w:rPr>
          <w:rFonts w:ascii="Calibri" w:eastAsia="Calibri" w:hAnsi="Calibri"/>
          <w:i/>
          <w:sz w:val="22"/>
          <w:szCs w:val="22"/>
          <w:lang w:val="en-GB"/>
        </w:rPr>
        <w:t xml:space="preserve">paceports being built </w:t>
      </w:r>
      <w:r w:rsidR="005C103B">
        <w:rPr>
          <w:rFonts w:ascii="Calibri" w:eastAsia="Calibri" w:hAnsi="Calibri"/>
          <w:i/>
          <w:sz w:val="22"/>
          <w:szCs w:val="22"/>
          <w:lang w:val="en-GB"/>
        </w:rPr>
        <w:t xml:space="preserve">here </w:t>
      </w:r>
      <w:r w:rsidR="00BD0E6B">
        <w:rPr>
          <w:rFonts w:ascii="Calibri" w:eastAsia="Calibri" w:hAnsi="Calibri"/>
          <w:i/>
          <w:sz w:val="22"/>
          <w:szCs w:val="22"/>
          <w:lang w:val="en-GB"/>
        </w:rPr>
        <w:t xml:space="preserve">in the </w:t>
      </w:r>
      <w:r w:rsidR="00A734C2">
        <w:rPr>
          <w:rFonts w:ascii="Calibri" w:eastAsia="Calibri" w:hAnsi="Calibri"/>
          <w:i/>
          <w:sz w:val="22"/>
          <w:szCs w:val="22"/>
          <w:lang w:val="en-GB"/>
        </w:rPr>
        <w:t>next few years</w:t>
      </w:r>
      <w:r w:rsidR="003B410D" w:rsidRPr="003B410D">
        <w:rPr>
          <w:rFonts w:ascii="Calibri" w:eastAsia="Calibri" w:hAnsi="Calibri"/>
          <w:i/>
          <w:sz w:val="22"/>
          <w:szCs w:val="22"/>
          <w:lang w:val="en-GB"/>
        </w:rPr>
        <w:t xml:space="preserve">, </w:t>
      </w:r>
      <w:r w:rsidR="007E0040">
        <w:rPr>
          <w:rFonts w:ascii="Calibri" w:eastAsia="Calibri" w:hAnsi="Calibri"/>
          <w:i/>
          <w:sz w:val="22"/>
          <w:szCs w:val="22"/>
          <w:lang w:val="en-GB"/>
        </w:rPr>
        <w:t>we play a</w:t>
      </w:r>
      <w:r w:rsidR="003B410D" w:rsidRPr="003B410D">
        <w:rPr>
          <w:rFonts w:ascii="Calibri" w:eastAsia="Calibri" w:hAnsi="Calibri"/>
          <w:i/>
          <w:sz w:val="22"/>
          <w:szCs w:val="22"/>
          <w:lang w:val="en-GB"/>
        </w:rPr>
        <w:t xml:space="preserve"> world-leading role in building our </w:t>
      </w:r>
      <w:r w:rsidRPr="003B410D">
        <w:rPr>
          <w:rFonts w:ascii="Calibri" w:eastAsia="Calibri" w:hAnsi="Calibri"/>
          <w:i/>
          <w:sz w:val="22"/>
          <w:szCs w:val="22"/>
          <w:lang w:val="en-GB"/>
        </w:rPr>
        <w:t>own satellites</w:t>
      </w:r>
      <w:r w:rsidR="007E0040">
        <w:rPr>
          <w:rFonts w:ascii="Calibri" w:eastAsia="Calibri" w:hAnsi="Calibri"/>
          <w:i/>
          <w:sz w:val="22"/>
          <w:szCs w:val="22"/>
          <w:lang w:val="en-GB"/>
        </w:rPr>
        <w:t xml:space="preserve"> </w:t>
      </w:r>
      <w:r w:rsidR="003B410D" w:rsidRPr="003B410D">
        <w:rPr>
          <w:rFonts w:ascii="Calibri" w:eastAsia="Calibri" w:hAnsi="Calibri"/>
          <w:i/>
          <w:sz w:val="22"/>
          <w:szCs w:val="22"/>
          <w:lang w:val="en-GB"/>
        </w:rPr>
        <w:t>and</w:t>
      </w:r>
      <w:r w:rsidR="007E0040">
        <w:rPr>
          <w:rFonts w:ascii="Calibri" w:eastAsia="Calibri" w:hAnsi="Calibri"/>
          <w:i/>
          <w:sz w:val="22"/>
          <w:szCs w:val="22"/>
          <w:lang w:val="en-GB"/>
        </w:rPr>
        <w:t xml:space="preserve"> brilliant</w:t>
      </w:r>
      <w:r w:rsidR="003B410D" w:rsidRPr="003B410D">
        <w:rPr>
          <w:rFonts w:ascii="Calibri" w:eastAsia="Calibri" w:hAnsi="Calibri"/>
          <w:i/>
          <w:sz w:val="22"/>
          <w:szCs w:val="22"/>
          <w:lang w:val="en-GB"/>
        </w:rPr>
        <w:t xml:space="preserve"> </w:t>
      </w:r>
      <w:r w:rsidR="007E0040">
        <w:rPr>
          <w:rFonts w:ascii="Calibri" w:eastAsia="Calibri" w:hAnsi="Calibri"/>
          <w:i/>
          <w:sz w:val="22"/>
          <w:szCs w:val="22"/>
          <w:lang w:val="en-GB"/>
        </w:rPr>
        <w:t xml:space="preserve">new ideas to use the </w:t>
      </w:r>
      <w:r w:rsidR="003B410D" w:rsidRPr="003B410D">
        <w:rPr>
          <w:rFonts w:ascii="Calibri" w:eastAsia="Calibri" w:hAnsi="Calibri"/>
          <w:i/>
          <w:sz w:val="22"/>
          <w:szCs w:val="22"/>
          <w:lang w:val="en-GB"/>
        </w:rPr>
        <w:t>satellite</w:t>
      </w:r>
      <w:r w:rsidR="00A734C2">
        <w:rPr>
          <w:rFonts w:ascii="Calibri" w:eastAsia="Calibri" w:hAnsi="Calibri"/>
          <w:i/>
          <w:sz w:val="22"/>
          <w:szCs w:val="22"/>
          <w:lang w:val="en-GB"/>
        </w:rPr>
        <w:t xml:space="preserve"> data</w:t>
      </w:r>
      <w:r w:rsidR="007E0040">
        <w:rPr>
          <w:rFonts w:ascii="Calibri" w:eastAsia="Calibri" w:hAnsi="Calibri"/>
          <w:i/>
          <w:sz w:val="22"/>
          <w:szCs w:val="22"/>
          <w:lang w:val="en-GB"/>
        </w:rPr>
        <w:t xml:space="preserve"> are </w:t>
      </w:r>
      <w:r w:rsidR="00D956FD">
        <w:rPr>
          <w:rFonts w:ascii="Calibri" w:eastAsia="Calibri" w:hAnsi="Calibri"/>
          <w:i/>
          <w:sz w:val="22"/>
          <w:szCs w:val="22"/>
          <w:lang w:val="en-GB"/>
        </w:rPr>
        <w:t xml:space="preserve">being thought </w:t>
      </w:r>
      <w:r w:rsidR="007E0040">
        <w:rPr>
          <w:rFonts w:ascii="Calibri" w:eastAsia="Calibri" w:hAnsi="Calibri"/>
          <w:i/>
          <w:sz w:val="22"/>
          <w:szCs w:val="22"/>
          <w:lang w:val="en-GB"/>
        </w:rPr>
        <w:t>up all the time</w:t>
      </w:r>
      <w:r w:rsidR="00BD0E6B">
        <w:rPr>
          <w:rFonts w:ascii="Calibri" w:eastAsia="Calibri" w:hAnsi="Calibri"/>
          <w:i/>
          <w:sz w:val="22"/>
          <w:szCs w:val="22"/>
          <w:lang w:val="en-GB"/>
        </w:rPr>
        <w:t xml:space="preserve">, and to top </w:t>
      </w:r>
      <w:r w:rsidR="007E0040">
        <w:rPr>
          <w:rFonts w:ascii="Calibri" w:eastAsia="Calibri" w:hAnsi="Calibri"/>
          <w:i/>
          <w:sz w:val="22"/>
          <w:szCs w:val="22"/>
          <w:lang w:val="en-GB"/>
        </w:rPr>
        <w:t>it off we h</w:t>
      </w:r>
      <w:r w:rsidR="00CA4A3F">
        <w:rPr>
          <w:rFonts w:ascii="Calibri" w:eastAsia="Calibri" w:hAnsi="Calibri"/>
          <w:i/>
          <w:sz w:val="22"/>
          <w:szCs w:val="22"/>
          <w:lang w:val="en-GB"/>
        </w:rPr>
        <w:t xml:space="preserve">ave the </w:t>
      </w:r>
      <w:r w:rsidRPr="003B410D">
        <w:rPr>
          <w:rFonts w:ascii="Calibri" w:eastAsia="Calibri" w:hAnsi="Calibri"/>
          <w:i/>
          <w:sz w:val="22"/>
          <w:szCs w:val="22"/>
          <w:lang w:val="en-GB"/>
        </w:rPr>
        <w:t>Mars mission</w:t>
      </w:r>
      <w:r w:rsidR="00A734C2">
        <w:rPr>
          <w:rFonts w:ascii="Calibri" w:eastAsia="Calibri" w:hAnsi="Calibri"/>
          <w:i/>
          <w:sz w:val="22"/>
          <w:szCs w:val="22"/>
          <w:lang w:val="en-GB"/>
        </w:rPr>
        <w:t xml:space="preserve"> in two year</w:t>
      </w:r>
      <w:r w:rsidR="00CA4A3F">
        <w:rPr>
          <w:rFonts w:ascii="Calibri" w:eastAsia="Calibri" w:hAnsi="Calibri"/>
          <w:i/>
          <w:sz w:val="22"/>
          <w:szCs w:val="22"/>
          <w:lang w:val="en-GB"/>
        </w:rPr>
        <w:t>s</w:t>
      </w:r>
      <w:r w:rsidR="00A734C2">
        <w:rPr>
          <w:rFonts w:ascii="Calibri" w:eastAsia="Calibri" w:hAnsi="Calibri"/>
          <w:i/>
          <w:sz w:val="22"/>
          <w:szCs w:val="22"/>
          <w:lang w:val="en-GB"/>
        </w:rPr>
        <w:t>’</w:t>
      </w:r>
      <w:r w:rsidR="00CA4A3F">
        <w:rPr>
          <w:rFonts w:ascii="Calibri" w:eastAsia="Calibri" w:hAnsi="Calibri"/>
          <w:i/>
          <w:sz w:val="22"/>
          <w:szCs w:val="22"/>
          <w:lang w:val="en-GB"/>
        </w:rPr>
        <w:t xml:space="preserve"> </w:t>
      </w:r>
      <w:r w:rsidR="00A734C2">
        <w:rPr>
          <w:rFonts w:ascii="Calibri" w:eastAsia="Calibri" w:hAnsi="Calibri"/>
          <w:i/>
          <w:sz w:val="22"/>
          <w:szCs w:val="22"/>
          <w:lang w:val="en-GB"/>
        </w:rPr>
        <w:t>time</w:t>
      </w:r>
      <w:r w:rsidR="007E0040">
        <w:rPr>
          <w:rFonts w:ascii="Calibri" w:eastAsia="Calibri" w:hAnsi="Calibri"/>
          <w:i/>
          <w:sz w:val="22"/>
          <w:szCs w:val="22"/>
          <w:lang w:val="en-GB"/>
        </w:rPr>
        <w:t>.</w:t>
      </w:r>
      <w:r w:rsidRPr="003B410D">
        <w:rPr>
          <w:rFonts w:ascii="Calibri" w:eastAsia="Calibri" w:hAnsi="Calibri"/>
          <w:i/>
          <w:sz w:val="22"/>
          <w:szCs w:val="22"/>
          <w:lang w:val="en-GB"/>
        </w:rPr>
        <w:t xml:space="preserve"> </w:t>
      </w:r>
      <w:r w:rsidR="007E0040">
        <w:rPr>
          <w:rFonts w:ascii="Calibri" w:eastAsia="Calibri" w:hAnsi="Calibri"/>
          <w:i/>
          <w:sz w:val="22"/>
          <w:szCs w:val="22"/>
          <w:lang w:val="en-GB"/>
        </w:rPr>
        <w:t xml:space="preserve">We are </w:t>
      </w:r>
      <w:r w:rsidRPr="003B410D">
        <w:rPr>
          <w:rFonts w:ascii="Calibri" w:eastAsia="Calibri" w:hAnsi="Calibri"/>
          <w:i/>
          <w:sz w:val="22"/>
          <w:szCs w:val="22"/>
          <w:lang w:val="en-GB"/>
        </w:rPr>
        <w:t>delighted to be</w:t>
      </w:r>
      <w:r w:rsidR="007E0040">
        <w:rPr>
          <w:rFonts w:ascii="Calibri" w:eastAsia="Calibri" w:hAnsi="Calibri"/>
          <w:i/>
          <w:sz w:val="22"/>
          <w:szCs w:val="22"/>
          <w:lang w:val="en-GB"/>
        </w:rPr>
        <w:t xml:space="preserve"> </w:t>
      </w:r>
      <w:r w:rsidR="00BD0E6B">
        <w:rPr>
          <w:rFonts w:ascii="Calibri" w:eastAsia="Calibri" w:hAnsi="Calibri"/>
          <w:i/>
          <w:sz w:val="22"/>
          <w:szCs w:val="22"/>
          <w:lang w:val="en-GB"/>
        </w:rPr>
        <w:t>sharing</w:t>
      </w:r>
      <w:r w:rsidRPr="003B410D">
        <w:rPr>
          <w:rFonts w:ascii="Calibri" w:eastAsia="Calibri" w:hAnsi="Calibri"/>
          <w:i/>
          <w:sz w:val="22"/>
          <w:szCs w:val="22"/>
          <w:lang w:val="en-GB"/>
        </w:rPr>
        <w:t xml:space="preserve"> </w:t>
      </w:r>
      <w:r w:rsidR="003B410D" w:rsidRPr="003B410D">
        <w:rPr>
          <w:rFonts w:ascii="Calibri" w:eastAsia="Calibri" w:hAnsi="Calibri"/>
          <w:i/>
          <w:sz w:val="22"/>
          <w:szCs w:val="22"/>
          <w:lang w:val="en-GB"/>
        </w:rPr>
        <w:t>all these</w:t>
      </w:r>
      <w:r w:rsidRPr="003B410D">
        <w:rPr>
          <w:rFonts w:ascii="Calibri" w:eastAsia="Calibri" w:hAnsi="Calibri"/>
          <w:i/>
          <w:sz w:val="22"/>
          <w:szCs w:val="22"/>
          <w:lang w:val="en-GB"/>
        </w:rPr>
        <w:t xml:space="preserve"> latest innovation</w:t>
      </w:r>
      <w:r w:rsidR="003B410D" w:rsidRPr="003B410D">
        <w:rPr>
          <w:rFonts w:ascii="Calibri" w:eastAsia="Calibri" w:hAnsi="Calibri"/>
          <w:i/>
          <w:sz w:val="22"/>
          <w:szCs w:val="22"/>
          <w:lang w:val="en-GB"/>
        </w:rPr>
        <w:t>s</w:t>
      </w:r>
      <w:r w:rsidR="00D956FD">
        <w:rPr>
          <w:rFonts w:ascii="Calibri" w:eastAsia="Calibri" w:hAnsi="Calibri"/>
          <w:i/>
          <w:sz w:val="22"/>
          <w:szCs w:val="22"/>
          <w:lang w:val="en-GB"/>
        </w:rPr>
        <w:t xml:space="preserve"> </w:t>
      </w:r>
      <w:r w:rsidR="007E0040">
        <w:rPr>
          <w:rFonts w:ascii="Calibri" w:eastAsia="Calibri" w:hAnsi="Calibri"/>
          <w:i/>
          <w:sz w:val="22"/>
          <w:szCs w:val="22"/>
          <w:lang w:val="en-GB"/>
        </w:rPr>
        <w:t xml:space="preserve">with </w:t>
      </w:r>
      <w:r w:rsidR="0063789C">
        <w:rPr>
          <w:rFonts w:ascii="Calibri" w:eastAsia="Calibri" w:hAnsi="Calibri"/>
          <w:i/>
          <w:sz w:val="22"/>
          <w:szCs w:val="22"/>
          <w:lang w:val="en-GB"/>
        </w:rPr>
        <w:t xml:space="preserve">children, </w:t>
      </w:r>
      <w:r w:rsidRPr="003B410D">
        <w:rPr>
          <w:rFonts w:ascii="Calibri" w:eastAsia="Calibri" w:hAnsi="Calibri"/>
          <w:i/>
          <w:sz w:val="22"/>
          <w:szCs w:val="22"/>
          <w:lang w:val="en-GB"/>
        </w:rPr>
        <w:t>families and the public across the U</w:t>
      </w:r>
      <w:r w:rsidR="007E0040">
        <w:rPr>
          <w:rFonts w:ascii="Calibri" w:eastAsia="Calibri" w:hAnsi="Calibri"/>
          <w:i/>
          <w:sz w:val="22"/>
          <w:szCs w:val="22"/>
          <w:lang w:val="en-GB"/>
        </w:rPr>
        <w:t>K</w:t>
      </w:r>
      <w:r w:rsidR="00CA4A3F">
        <w:rPr>
          <w:rFonts w:ascii="Calibri" w:eastAsia="Calibri" w:hAnsi="Calibri"/>
          <w:i/>
          <w:sz w:val="22"/>
          <w:szCs w:val="22"/>
          <w:lang w:val="en-GB"/>
        </w:rPr>
        <w:t>,</w:t>
      </w:r>
      <w:r w:rsidR="007E0040">
        <w:rPr>
          <w:rFonts w:ascii="Calibri" w:eastAsia="Calibri" w:hAnsi="Calibri"/>
          <w:i/>
          <w:sz w:val="22"/>
          <w:szCs w:val="22"/>
          <w:lang w:val="en-GB"/>
        </w:rPr>
        <w:t xml:space="preserve"> and rather hoping we might inspire the next round of UK </w:t>
      </w:r>
      <w:r w:rsidR="00EF0CC0">
        <w:rPr>
          <w:rFonts w:ascii="Calibri" w:eastAsia="Calibri" w:hAnsi="Calibri"/>
          <w:i/>
          <w:sz w:val="22"/>
          <w:szCs w:val="22"/>
          <w:lang w:val="en-GB"/>
        </w:rPr>
        <w:t>s</w:t>
      </w:r>
      <w:r w:rsidR="007E0040">
        <w:rPr>
          <w:rFonts w:ascii="Calibri" w:eastAsia="Calibri" w:hAnsi="Calibri"/>
          <w:i/>
          <w:sz w:val="22"/>
          <w:szCs w:val="22"/>
          <w:lang w:val="en-GB"/>
        </w:rPr>
        <w:t>pace entrepreneurs</w:t>
      </w:r>
      <w:r w:rsidRPr="003B410D">
        <w:rPr>
          <w:rFonts w:ascii="Calibri" w:eastAsia="Calibri" w:hAnsi="Calibri"/>
          <w:i/>
          <w:sz w:val="22"/>
          <w:szCs w:val="22"/>
          <w:lang w:val="en-GB"/>
        </w:rPr>
        <w:t>.</w:t>
      </w:r>
      <w:r w:rsidR="003B410D" w:rsidRPr="003B410D">
        <w:rPr>
          <w:rFonts w:ascii="Calibri" w:eastAsia="Calibri" w:hAnsi="Calibri"/>
          <w:i/>
          <w:sz w:val="22"/>
          <w:szCs w:val="22"/>
          <w:lang w:val="en-GB"/>
        </w:rPr>
        <w:t>”</w:t>
      </w:r>
      <w:r w:rsidRPr="003B410D">
        <w:rPr>
          <w:rFonts w:ascii="Calibri" w:eastAsia="Calibri" w:hAnsi="Calibri"/>
          <w:i/>
          <w:sz w:val="22"/>
          <w:szCs w:val="22"/>
          <w:lang w:val="en-GB"/>
        </w:rPr>
        <w:t xml:space="preserve"> </w:t>
      </w:r>
    </w:p>
    <w:p w14:paraId="456C1608" w14:textId="77777777" w:rsidR="00B34BB0" w:rsidRDefault="00B34BB0" w:rsidP="00E45AA2">
      <w:pPr>
        <w:spacing w:line="276" w:lineRule="auto"/>
        <w:rPr>
          <w:rFonts w:asciiTheme="minorHAnsi" w:hAnsiTheme="minorHAnsi" w:cstheme="minorHAnsi"/>
          <w:color w:val="000000"/>
          <w:sz w:val="22"/>
          <w:szCs w:val="22"/>
          <w:lang w:val="en-GB" w:eastAsia="en-GB"/>
        </w:rPr>
      </w:pPr>
    </w:p>
    <w:p w14:paraId="30EEA067" w14:textId="77777777" w:rsidR="00CA4A3F" w:rsidRDefault="00CA4A3F" w:rsidP="0097348C">
      <w:pPr>
        <w:rPr>
          <w:rFonts w:asciiTheme="minorHAnsi" w:hAnsiTheme="minorHAnsi" w:cstheme="minorHAnsi"/>
          <w:b/>
          <w:bCs/>
          <w:sz w:val="22"/>
          <w:szCs w:val="22"/>
        </w:rPr>
      </w:pPr>
    </w:p>
    <w:p w14:paraId="6D25D397" w14:textId="77777777" w:rsidR="00DB47E5" w:rsidRDefault="00DB47E5">
      <w:pPr>
        <w:rPr>
          <w:rFonts w:asciiTheme="minorHAnsi" w:hAnsiTheme="minorHAnsi" w:cstheme="minorHAnsi"/>
          <w:b/>
          <w:bCs/>
          <w:sz w:val="22"/>
          <w:szCs w:val="22"/>
        </w:rPr>
      </w:pPr>
      <w:r>
        <w:rPr>
          <w:rFonts w:asciiTheme="minorHAnsi" w:hAnsiTheme="minorHAnsi" w:cstheme="minorHAnsi"/>
          <w:b/>
          <w:bCs/>
          <w:sz w:val="22"/>
          <w:szCs w:val="22"/>
        </w:rPr>
        <w:br w:type="page"/>
      </w:r>
    </w:p>
    <w:p w14:paraId="419F5430" w14:textId="6B7B1D74" w:rsidR="0097348C" w:rsidRPr="0097348C" w:rsidRDefault="0097348C" w:rsidP="0097348C">
      <w:pPr>
        <w:rPr>
          <w:rFonts w:asciiTheme="minorHAnsi" w:hAnsiTheme="minorHAnsi" w:cstheme="minorHAnsi"/>
          <w:b/>
          <w:bCs/>
          <w:sz w:val="22"/>
          <w:szCs w:val="22"/>
          <w:lang w:val="en-GB"/>
        </w:rPr>
      </w:pPr>
      <w:bookmarkStart w:id="1" w:name="_GoBack"/>
      <w:bookmarkEnd w:id="1"/>
      <w:r w:rsidRPr="0097348C">
        <w:rPr>
          <w:rFonts w:asciiTheme="minorHAnsi" w:hAnsiTheme="minorHAnsi" w:cstheme="minorHAnsi"/>
          <w:b/>
          <w:bCs/>
          <w:sz w:val="22"/>
          <w:szCs w:val="22"/>
        </w:rPr>
        <w:lastRenderedPageBreak/>
        <w:t xml:space="preserve">Catherine </w:t>
      </w:r>
      <w:proofErr w:type="spellStart"/>
      <w:r w:rsidRPr="0097348C">
        <w:rPr>
          <w:rFonts w:asciiTheme="minorHAnsi" w:hAnsiTheme="minorHAnsi" w:cstheme="minorHAnsi"/>
          <w:b/>
          <w:bCs/>
          <w:sz w:val="22"/>
          <w:szCs w:val="22"/>
        </w:rPr>
        <w:t>Mealing</w:t>
      </w:r>
      <w:proofErr w:type="spellEnd"/>
      <w:r w:rsidRPr="0097348C">
        <w:rPr>
          <w:rFonts w:asciiTheme="minorHAnsi" w:hAnsiTheme="minorHAnsi" w:cstheme="minorHAnsi"/>
          <w:b/>
          <w:bCs/>
          <w:sz w:val="22"/>
          <w:szCs w:val="22"/>
        </w:rPr>
        <w:t>-Jones, Director of Growth at UK Space Agency said:</w:t>
      </w:r>
    </w:p>
    <w:p w14:paraId="186D7FB2" w14:textId="77777777" w:rsidR="0097348C" w:rsidRPr="0097348C" w:rsidRDefault="0097348C" w:rsidP="0097348C">
      <w:pPr>
        <w:rPr>
          <w:rFonts w:asciiTheme="minorHAnsi" w:hAnsiTheme="minorHAnsi" w:cstheme="minorHAnsi"/>
          <w:sz w:val="22"/>
          <w:szCs w:val="22"/>
        </w:rPr>
      </w:pPr>
    </w:p>
    <w:p w14:paraId="3BC8835D" w14:textId="77777777" w:rsidR="0097348C" w:rsidRPr="0097348C" w:rsidRDefault="0097348C" w:rsidP="0097348C">
      <w:pPr>
        <w:rPr>
          <w:rFonts w:asciiTheme="minorHAnsi" w:hAnsiTheme="minorHAnsi" w:cstheme="minorHAnsi"/>
          <w:i/>
          <w:sz w:val="22"/>
          <w:szCs w:val="22"/>
        </w:rPr>
      </w:pPr>
      <w:r w:rsidRPr="0097348C">
        <w:rPr>
          <w:rFonts w:asciiTheme="minorHAnsi" w:hAnsiTheme="minorHAnsi" w:cstheme="minorHAnsi"/>
          <w:i/>
          <w:sz w:val="22"/>
          <w:szCs w:val="22"/>
        </w:rPr>
        <w:t xml:space="preserve">“Our £50 million spaceflight programme is a key part of the UK Government's Industrial Strategy. </w:t>
      </w:r>
    </w:p>
    <w:p w14:paraId="16646D5D" w14:textId="77777777" w:rsidR="0097348C" w:rsidRPr="0097348C" w:rsidRDefault="0097348C" w:rsidP="0097348C">
      <w:pPr>
        <w:rPr>
          <w:rFonts w:asciiTheme="minorHAnsi" w:hAnsiTheme="minorHAnsi" w:cstheme="minorHAnsi"/>
          <w:i/>
          <w:sz w:val="22"/>
          <w:szCs w:val="22"/>
        </w:rPr>
      </w:pPr>
    </w:p>
    <w:p w14:paraId="25C455D0" w14:textId="77777777" w:rsidR="0097348C" w:rsidRPr="0097348C" w:rsidRDefault="0097348C" w:rsidP="0097348C">
      <w:pPr>
        <w:rPr>
          <w:rFonts w:asciiTheme="minorHAnsi" w:hAnsiTheme="minorHAnsi" w:cstheme="minorHAnsi"/>
          <w:i/>
          <w:sz w:val="22"/>
          <w:szCs w:val="22"/>
        </w:rPr>
      </w:pPr>
      <w:r w:rsidRPr="0097348C">
        <w:rPr>
          <w:rFonts w:asciiTheme="minorHAnsi" w:hAnsiTheme="minorHAnsi" w:cstheme="minorHAnsi"/>
          <w:i/>
          <w:sz w:val="22"/>
          <w:szCs w:val="22"/>
        </w:rPr>
        <w:t xml:space="preserve">The space sector is growing </w:t>
      </w:r>
      <w:proofErr w:type="gramStart"/>
      <w:r w:rsidRPr="0097348C">
        <w:rPr>
          <w:rFonts w:asciiTheme="minorHAnsi" w:hAnsiTheme="minorHAnsi" w:cstheme="minorHAnsi"/>
          <w:i/>
          <w:sz w:val="22"/>
          <w:szCs w:val="22"/>
        </w:rPr>
        <w:t>fast</w:t>
      </w:r>
      <w:proofErr w:type="gramEnd"/>
      <w:r w:rsidRPr="0097348C">
        <w:rPr>
          <w:rFonts w:asciiTheme="minorHAnsi" w:hAnsiTheme="minorHAnsi" w:cstheme="minorHAnsi"/>
          <w:i/>
          <w:sz w:val="22"/>
          <w:szCs w:val="22"/>
        </w:rPr>
        <w:t xml:space="preserve"> and we’ll need 30,000 more people to join it over the next decade to meet our ambitions for growth. In partnership with the UK Association for Science and Discovery Centres (ASDC), the UK Space Agency will bring the latest space science to children and families across the UK and help inspire the next generation of space scientists, engineers and entrepreneurs.”</w:t>
      </w:r>
    </w:p>
    <w:p w14:paraId="781CDBE9" w14:textId="77777777" w:rsidR="0097348C" w:rsidRDefault="0097348C" w:rsidP="0097348C">
      <w:r>
        <w:t> </w:t>
      </w:r>
    </w:p>
    <w:p w14:paraId="1CAF31AC" w14:textId="77777777" w:rsidR="00CA4A3F" w:rsidRDefault="00CA4A3F" w:rsidP="003B410D">
      <w:pPr>
        <w:spacing w:line="276" w:lineRule="auto"/>
        <w:rPr>
          <w:rFonts w:asciiTheme="minorHAnsi" w:hAnsiTheme="minorHAnsi" w:cstheme="minorHAnsi"/>
          <w:b/>
          <w:color w:val="000000"/>
          <w:sz w:val="22"/>
          <w:szCs w:val="22"/>
          <w:lang w:eastAsia="en-GB"/>
        </w:rPr>
      </w:pPr>
    </w:p>
    <w:p w14:paraId="23E55046" w14:textId="4D8C5BEB" w:rsidR="003B410D" w:rsidRPr="00490D1E" w:rsidRDefault="003B410D" w:rsidP="003B410D">
      <w:pPr>
        <w:spacing w:line="276" w:lineRule="auto"/>
        <w:rPr>
          <w:rFonts w:asciiTheme="minorHAnsi" w:hAnsiTheme="minorHAnsi" w:cstheme="minorHAnsi"/>
          <w:b/>
          <w:color w:val="000000"/>
          <w:sz w:val="22"/>
          <w:szCs w:val="22"/>
          <w:lang w:val="en-GB" w:eastAsia="en-GB"/>
        </w:rPr>
      </w:pPr>
      <w:r w:rsidRPr="00490D1E">
        <w:rPr>
          <w:rFonts w:asciiTheme="minorHAnsi" w:hAnsiTheme="minorHAnsi" w:cstheme="minorHAnsi"/>
          <w:b/>
          <w:color w:val="000000"/>
          <w:sz w:val="22"/>
          <w:szCs w:val="22"/>
          <w:lang w:eastAsia="en-GB"/>
        </w:rPr>
        <w:t xml:space="preserve">The following UK Science Centres have been selected to </w:t>
      </w:r>
      <w:r w:rsidR="00490D1E">
        <w:rPr>
          <w:rFonts w:asciiTheme="minorHAnsi" w:hAnsiTheme="minorHAnsi" w:cstheme="minorHAnsi"/>
          <w:b/>
          <w:color w:val="000000"/>
          <w:sz w:val="22"/>
          <w:szCs w:val="22"/>
          <w:lang w:eastAsia="en-GB"/>
        </w:rPr>
        <w:t>bring</w:t>
      </w:r>
      <w:r w:rsidR="0063789C" w:rsidRPr="00490D1E">
        <w:rPr>
          <w:rFonts w:asciiTheme="minorHAnsi" w:hAnsiTheme="minorHAnsi" w:cstheme="minorHAnsi"/>
          <w:b/>
          <w:color w:val="000000"/>
          <w:sz w:val="22"/>
          <w:szCs w:val="22"/>
          <w:lang w:eastAsia="en-GB"/>
        </w:rPr>
        <w:t xml:space="preserve"> this exciting new national space programme </w:t>
      </w:r>
      <w:r w:rsidRPr="00490D1E">
        <w:rPr>
          <w:rFonts w:asciiTheme="minorHAnsi" w:hAnsiTheme="minorHAnsi" w:cstheme="minorHAnsi"/>
          <w:b/>
          <w:color w:val="000000"/>
          <w:sz w:val="22"/>
          <w:szCs w:val="22"/>
          <w:lang w:eastAsia="en-GB"/>
        </w:rPr>
        <w:t>to children, families and communities in their region</w:t>
      </w:r>
      <w:r w:rsidR="0063789C" w:rsidRPr="00490D1E">
        <w:rPr>
          <w:rFonts w:asciiTheme="minorHAnsi" w:hAnsiTheme="minorHAnsi" w:cstheme="minorHAnsi"/>
          <w:b/>
          <w:color w:val="000000"/>
          <w:sz w:val="22"/>
          <w:szCs w:val="22"/>
          <w:lang w:eastAsia="en-GB"/>
        </w:rPr>
        <w:t>s</w:t>
      </w:r>
      <w:r w:rsidRPr="00490D1E">
        <w:rPr>
          <w:rFonts w:asciiTheme="minorHAnsi" w:hAnsiTheme="minorHAnsi" w:cstheme="minorHAnsi"/>
          <w:b/>
          <w:color w:val="000000"/>
          <w:sz w:val="22"/>
          <w:szCs w:val="22"/>
          <w:lang w:eastAsia="en-GB"/>
        </w:rPr>
        <w:t xml:space="preserve">: </w:t>
      </w:r>
    </w:p>
    <w:p w14:paraId="2F454328" w14:textId="77777777" w:rsidR="003B410D" w:rsidRPr="003B410D" w:rsidRDefault="003B410D" w:rsidP="003B410D">
      <w:pPr>
        <w:spacing w:line="276" w:lineRule="auto"/>
        <w:rPr>
          <w:rFonts w:asciiTheme="minorHAnsi" w:hAnsiTheme="minorHAnsi" w:cstheme="minorHAnsi"/>
          <w:color w:val="000000"/>
          <w:sz w:val="22"/>
          <w:szCs w:val="22"/>
          <w:lang w:eastAsia="en-GB"/>
        </w:rPr>
      </w:pPr>
    </w:p>
    <w:tbl>
      <w:tblPr>
        <w:tblStyle w:val="TableGrid"/>
        <w:tblW w:w="0" w:type="auto"/>
        <w:tblLook w:val="04A0" w:firstRow="1" w:lastRow="0" w:firstColumn="1" w:lastColumn="0" w:noHBand="0" w:noVBand="1"/>
      </w:tblPr>
      <w:tblGrid>
        <w:gridCol w:w="1065"/>
        <w:gridCol w:w="5223"/>
        <w:gridCol w:w="2729"/>
      </w:tblGrid>
      <w:tr w:rsidR="003B410D" w:rsidRPr="003B410D" w14:paraId="2CD4E153" w14:textId="77777777" w:rsidTr="00490D1E">
        <w:tc>
          <w:tcPr>
            <w:tcW w:w="1065" w:type="dxa"/>
            <w:tcBorders>
              <w:top w:val="single" w:sz="4" w:space="0" w:color="auto"/>
              <w:left w:val="single" w:sz="4" w:space="0" w:color="auto"/>
              <w:bottom w:val="single" w:sz="4" w:space="0" w:color="auto"/>
              <w:right w:val="single" w:sz="4" w:space="0" w:color="auto"/>
            </w:tcBorders>
          </w:tcPr>
          <w:p w14:paraId="0F2E1214" w14:textId="77777777" w:rsidR="003B410D" w:rsidRPr="003B410D" w:rsidRDefault="003B410D" w:rsidP="003B410D">
            <w:pPr>
              <w:numPr>
                <w:ilvl w:val="0"/>
                <w:numId w:val="20"/>
              </w:numPr>
              <w:spacing w:line="276" w:lineRule="auto"/>
              <w:rPr>
                <w:rFonts w:asciiTheme="minorHAnsi" w:hAnsiTheme="minorHAnsi" w:cstheme="minorHAnsi"/>
                <w:color w:val="000000"/>
                <w:sz w:val="22"/>
                <w:szCs w:val="22"/>
                <w:lang w:eastAsia="en-GB"/>
              </w:rPr>
            </w:pPr>
          </w:p>
        </w:tc>
        <w:tc>
          <w:tcPr>
            <w:tcW w:w="5223" w:type="dxa"/>
            <w:tcBorders>
              <w:top w:val="single" w:sz="4" w:space="0" w:color="auto"/>
              <w:left w:val="single" w:sz="4" w:space="0" w:color="auto"/>
              <w:bottom w:val="single" w:sz="4" w:space="0" w:color="auto"/>
              <w:right w:val="single" w:sz="4" w:space="0" w:color="auto"/>
            </w:tcBorders>
            <w:hideMark/>
          </w:tcPr>
          <w:p w14:paraId="757833BF"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Aberdeen Science Centre</w:t>
            </w:r>
          </w:p>
        </w:tc>
        <w:tc>
          <w:tcPr>
            <w:tcW w:w="2729" w:type="dxa"/>
            <w:tcBorders>
              <w:top w:val="single" w:sz="4" w:space="0" w:color="auto"/>
              <w:left w:val="single" w:sz="4" w:space="0" w:color="auto"/>
              <w:bottom w:val="single" w:sz="4" w:space="0" w:color="auto"/>
              <w:right w:val="single" w:sz="4" w:space="0" w:color="auto"/>
            </w:tcBorders>
            <w:hideMark/>
          </w:tcPr>
          <w:p w14:paraId="1F662637"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Aberdeen</w:t>
            </w:r>
          </w:p>
        </w:tc>
      </w:tr>
      <w:tr w:rsidR="003B410D" w:rsidRPr="003B410D" w14:paraId="282BD2F3" w14:textId="77777777" w:rsidTr="00490D1E">
        <w:trPr>
          <w:trHeight w:val="262"/>
        </w:trPr>
        <w:tc>
          <w:tcPr>
            <w:tcW w:w="1065" w:type="dxa"/>
            <w:tcBorders>
              <w:top w:val="single" w:sz="4" w:space="0" w:color="auto"/>
              <w:left w:val="single" w:sz="4" w:space="0" w:color="auto"/>
              <w:bottom w:val="single" w:sz="4" w:space="0" w:color="auto"/>
              <w:right w:val="single" w:sz="4" w:space="0" w:color="auto"/>
            </w:tcBorders>
          </w:tcPr>
          <w:p w14:paraId="7DD502B8" w14:textId="77777777" w:rsidR="003B410D" w:rsidRPr="003B410D" w:rsidRDefault="003B410D" w:rsidP="003B410D">
            <w:pPr>
              <w:numPr>
                <w:ilvl w:val="0"/>
                <w:numId w:val="20"/>
              </w:numPr>
              <w:spacing w:line="276" w:lineRule="auto"/>
              <w:rPr>
                <w:rFonts w:asciiTheme="minorHAnsi" w:hAnsiTheme="minorHAnsi" w:cstheme="minorHAnsi"/>
                <w:color w:val="000000"/>
                <w:sz w:val="22"/>
                <w:szCs w:val="22"/>
                <w:lang w:val="en-GB" w:eastAsia="en-GB"/>
              </w:rPr>
            </w:pPr>
          </w:p>
        </w:tc>
        <w:tc>
          <w:tcPr>
            <w:tcW w:w="5223" w:type="dxa"/>
            <w:tcBorders>
              <w:top w:val="single" w:sz="4" w:space="0" w:color="auto"/>
              <w:left w:val="single" w:sz="4" w:space="0" w:color="auto"/>
              <w:bottom w:val="single" w:sz="4" w:space="0" w:color="auto"/>
              <w:right w:val="single" w:sz="4" w:space="0" w:color="auto"/>
            </w:tcBorders>
            <w:hideMark/>
          </w:tcPr>
          <w:p w14:paraId="6FD63750"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Dundee Science Centre</w:t>
            </w:r>
          </w:p>
        </w:tc>
        <w:tc>
          <w:tcPr>
            <w:tcW w:w="2729" w:type="dxa"/>
            <w:tcBorders>
              <w:top w:val="single" w:sz="4" w:space="0" w:color="auto"/>
              <w:left w:val="single" w:sz="4" w:space="0" w:color="auto"/>
              <w:bottom w:val="single" w:sz="4" w:space="0" w:color="auto"/>
              <w:right w:val="single" w:sz="4" w:space="0" w:color="auto"/>
            </w:tcBorders>
            <w:hideMark/>
          </w:tcPr>
          <w:p w14:paraId="0814FC9D"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Dundee</w:t>
            </w:r>
          </w:p>
        </w:tc>
      </w:tr>
      <w:tr w:rsidR="003B410D" w:rsidRPr="003B410D" w14:paraId="2F1BBBE7" w14:textId="77777777" w:rsidTr="00490D1E">
        <w:tc>
          <w:tcPr>
            <w:tcW w:w="1065" w:type="dxa"/>
            <w:tcBorders>
              <w:top w:val="single" w:sz="4" w:space="0" w:color="auto"/>
              <w:left w:val="single" w:sz="4" w:space="0" w:color="auto"/>
              <w:bottom w:val="single" w:sz="4" w:space="0" w:color="auto"/>
              <w:right w:val="single" w:sz="4" w:space="0" w:color="auto"/>
            </w:tcBorders>
          </w:tcPr>
          <w:p w14:paraId="34488BCB" w14:textId="77777777" w:rsidR="003B410D" w:rsidRPr="003B410D" w:rsidRDefault="003B410D" w:rsidP="003B410D">
            <w:pPr>
              <w:numPr>
                <w:ilvl w:val="0"/>
                <w:numId w:val="20"/>
              </w:numPr>
              <w:spacing w:line="276" w:lineRule="auto"/>
              <w:rPr>
                <w:rFonts w:asciiTheme="minorHAnsi" w:hAnsiTheme="minorHAnsi" w:cstheme="minorHAnsi"/>
                <w:color w:val="000000"/>
                <w:sz w:val="22"/>
                <w:szCs w:val="22"/>
                <w:lang w:val="en-GB" w:eastAsia="en-GB"/>
              </w:rPr>
            </w:pPr>
          </w:p>
        </w:tc>
        <w:tc>
          <w:tcPr>
            <w:tcW w:w="5223" w:type="dxa"/>
            <w:tcBorders>
              <w:top w:val="single" w:sz="4" w:space="0" w:color="auto"/>
              <w:left w:val="single" w:sz="4" w:space="0" w:color="auto"/>
              <w:bottom w:val="single" w:sz="4" w:space="0" w:color="auto"/>
              <w:right w:val="single" w:sz="4" w:space="0" w:color="auto"/>
            </w:tcBorders>
            <w:hideMark/>
          </w:tcPr>
          <w:p w14:paraId="5E27CA94"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Dynamic Earth</w:t>
            </w:r>
          </w:p>
        </w:tc>
        <w:tc>
          <w:tcPr>
            <w:tcW w:w="2729" w:type="dxa"/>
            <w:tcBorders>
              <w:top w:val="single" w:sz="4" w:space="0" w:color="auto"/>
              <w:left w:val="single" w:sz="4" w:space="0" w:color="auto"/>
              <w:bottom w:val="single" w:sz="4" w:space="0" w:color="auto"/>
              <w:right w:val="single" w:sz="4" w:space="0" w:color="auto"/>
            </w:tcBorders>
            <w:hideMark/>
          </w:tcPr>
          <w:p w14:paraId="379375D2"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Edinburgh</w:t>
            </w:r>
          </w:p>
        </w:tc>
      </w:tr>
      <w:tr w:rsidR="003B410D" w:rsidRPr="003B410D" w14:paraId="4DD92766" w14:textId="77777777" w:rsidTr="00490D1E">
        <w:tc>
          <w:tcPr>
            <w:tcW w:w="1065" w:type="dxa"/>
            <w:tcBorders>
              <w:top w:val="single" w:sz="4" w:space="0" w:color="auto"/>
              <w:left w:val="single" w:sz="4" w:space="0" w:color="auto"/>
              <w:bottom w:val="single" w:sz="4" w:space="0" w:color="auto"/>
              <w:right w:val="single" w:sz="4" w:space="0" w:color="auto"/>
            </w:tcBorders>
          </w:tcPr>
          <w:p w14:paraId="560452C0" w14:textId="77777777" w:rsidR="003B410D" w:rsidRPr="003B410D" w:rsidRDefault="003B410D" w:rsidP="003B410D">
            <w:pPr>
              <w:numPr>
                <w:ilvl w:val="0"/>
                <w:numId w:val="20"/>
              </w:numPr>
              <w:spacing w:line="276" w:lineRule="auto"/>
              <w:rPr>
                <w:rFonts w:asciiTheme="minorHAnsi" w:hAnsiTheme="minorHAnsi" w:cstheme="minorHAnsi"/>
                <w:color w:val="000000"/>
                <w:sz w:val="22"/>
                <w:szCs w:val="22"/>
                <w:lang w:val="en-GB" w:eastAsia="en-GB"/>
              </w:rPr>
            </w:pPr>
          </w:p>
        </w:tc>
        <w:tc>
          <w:tcPr>
            <w:tcW w:w="5223" w:type="dxa"/>
            <w:tcBorders>
              <w:top w:val="single" w:sz="4" w:space="0" w:color="auto"/>
              <w:left w:val="single" w:sz="4" w:space="0" w:color="auto"/>
              <w:bottom w:val="single" w:sz="4" w:space="0" w:color="auto"/>
              <w:right w:val="single" w:sz="4" w:space="0" w:color="auto"/>
            </w:tcBorders>
            <w:hideMark/>
          </w:tcPr>
          <w:p w14:paraId="7EE774AD"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Glasgow Science Centre</w:t>
            </w:r>
          </w:p>
        </w:tc>
        <w:tc>
          <w:tcPr>
            <w:tcW w:w="2729" w:type="dxa"/>
            <w:tcBorders>
              <w:top w:val="single" w:sz="4" w:space="0" w:color="auto"/>
              <w:left w:val="single" w:sz="4" w:space="0" w:color="auto"/>
              <w:bottom w:val="single" w:sz="4" w:space="0" w:color="auto"/>
              <w:right w:val="single" w:sz="4" w:space="0" w:color="auto"/>
            </w:tcBorders>
            <w:hideMark/>
          </w:tcPr>
          <w:p w14:paraId="10740464"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Glasgow</w:t>
            </w:r>
          </w:p>
        </w:tc>
      </w:tr>
      <w:tr w:rsidR="003B410D" w:rsidRPr="003B410D" w14:paraId="7AEACD96" w14:textId="77777777" w:rsidTr="00490D1E">
        <w:tc>
          <w:tcPr>
            <w:tcW w:w="1065" w:type="dxa"/>
            <w:tcBorders>
              <w:top w:val="single" w:sz="4" w:space="0" w:color="auto"/>
              <w:left w:val="single" w:sz="4" w:space="0" w:color="auto"/>
              <w:bottom w:val="single" w:sz="4" w:space="0" w:color="auto"/>
              <w:right w:val="single" w:sz="4" w:space="0" w:color="auto"/>
            </w:tcBorders>
          </w:tcPr>
          <w:p w14:paraId="1EC9614D" w14:textId="77777777" w:rsidR="003B410D" w:rsidRPr="003B410D" w:rsidRDefault="003B410D" w:rsidP="003B410D">
            <w:pPr>
              <w:numPr>
                <w:ilvl w:val="0"/>
                <w:numId w:val="20"/>
              </w:numPr>
              <w:spacing w:line="276" w:lineRule="auto"/>
              <w:rPr>
                <w:rFonts w:asciiTheme="minorHAnsi" w:hAnsiTheme="minorHAnsi" w:cstheme="minorHAnsi"/>
                <w:color w:val="000000"/>
                <w:sz w:val="22"/>
                <w:szCs w:val="22"/>
                <w:lang w:val="en-GB" w:eastAsia="en-GB"/>
              </w:rPr>
            </w:pPr>
          </w:p>
        </w:tc>
        <w:tc>
          <w:tcPr>
            <w:tcW w:w="5223" w:type="dxa"/>
            <w:tcBorders>
              <w:top w:val="single" w:sz="4" w:space="0" w:color="auto"/>
              <w:left w:val="single" w:sz="4" w:space="0" w:color="auto"/>
              <w:bottom w:val="single" w:sz="4" w:space="0" w:color="auto"/>
              <w:right w:val="single" w:sz="4" w:space="0" w:color="auto"/>
            </w:tcBorders>
            <w:hideMark/>
          </w:tcPr>
          <w:p w14:paraId="2EA69A5F"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Eureka!</w:t>
            </w:r>
          </w:p>
        </w:tc>
        <w:tc>
          <w:tcPr>
            <w:tcW w:w="2729" w:type="dxa"/>
            <w:tcBorders>
              <w:top w:val="single" w:sz="4" w:space="0" w:color="auto"/>
              <w:left w:val="single" w:sz="4" w:space="0" w:color="auto"/>
              <w:bottom w:val="single" w:sz="4" w:space="0" w:color="auto"/>
              <w:right w:val="single" w:sz="4" w:space="0" w:color="auto"/>
            </w:tcBorders>
            <w:hideMark/>
          </w:tcPr>
          <w:p w14:paraId="487CE85B"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Halifax</w:t>
            </w:r>
          </w:p>
        </w:tc>
      </w:tr>
      <w:tr w:rsidR="003B410D" w:rsidRPr="003B410D" w14:paraId="6C66030E" w14:textId="77777777" w:rsidTr="00490D1E">
        <w:trPr>
          <w:trHeight w:val="235"/>
        </w:trPr>
        <w:tc>
          <w:tcPr>
            <w:tcW w:w="1065" w:type="dxa"/>
            <w:tcBorders>
              <w:top w:val="single" w:sz="4" w:space="0" w:color="auto"/>
              <w:left w:val="single" w:sz="4" w:space="0" w:color="auto"/>
              <w:bottom w:val="single" w:sz="4" w:space="0" w:color="auto"/>
              <w:right w:val="single" w:sz="4" w:space="0" w:color="auto"/>
            </w:tcBorders>
          </w:tcPr>
          <w:p w14:paraId="1CDDEE3A" w14:textId="77777777" w:rsidR="003B410D" w:rsidRPr="003B410D" w:rsidRDefault="003B410D" w:rsidP="003B410D">
            <w:pPr>
              <w:numPr>
                <w:ilvl w:val="0"/>
                <w:numId w:val="20"/>
              </w:numPr>
              <w:spacing w:line="276" w:lineRule="auto"/>
              <w:rPr>
                <w:rFonts w:asciiTheme="minorHAnsi" w:hAnsiTheme="minorHAnsi" w:cstheme="minorHAnsi"/>
                <w:color w:val="000000"/>
                <w:sz w:val="22"/>
                <w:szCs w:val="22"/>
                <w:lang w:val="en-GB" w:eastAsia="en-GB"/>
              </w:rPr>
            </w:pPr>
          </w:p>
        </w:tc>
        <w:tc>
          <w:tcPr>
            <w:tcW w:w="5223" w:type="dxa"/>
            <w:tcBorders>
              <w:top w:val="single" w:sz="4" w:space="0" w:color="auto"/>
              <w:left w:val="single" w:sz="4" w:space="0" w:color="auto"/>
              <w:bottom w:val="single" w:sz="4" w:space="0" w:color="auto"/>
              <w:right w:val="single" w:sz="4" w:space="0" w:color="auto"/>
            </w:tcBorders>
            <w:hideMark/>
          </w:tcPr>
          <w:p w14:paraId="0908EEEE"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International Centre for Life</w:t>
            </w:r>
          </w:p>
        </w:tc>
        <w:tc>
          <w:tcPr>
            <w:tcW w:w="2729" w:type="dxa"/>
            <w:tcBorders>
              <w:top w:val="single" w:sz="4" w:space="0" w:color="auto"/>
              <w:left w:val="single" w:sz="4" w:space="0" w:color="auto"/>
              <w:bottom w:val="single" w:sz="4" w:space="0" w:color="auto"/>
              <w:right w:val="single" w:sz="4" w:space="0" w:color="auto"/>
            </w:tcBorders>
            <w:hideMark/>
          </w:tcPr>
          <w:p w14:paraId="36C2DB5B"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Newcastle</w:t>
            </w:r>
          </w:p>
        </w:tc>
      </w:tr>
      <w:tr w:rsidR="003B410D" w:rsidRPr="003B410D" w14:paraId="200A49EF" w14:textId="77777777" w:rsidTr="00490D1E">
        <w:tc>
          <w:tcPr>
            <w:tcW w:w="1065" w:type="dxa"/>
            <w:tcBorders>
              <w:top w:val="single" w:sz="4" w:space="0" w:color="auto"/>
              <w:left w:val="single" w:sz="4" w:space="0" w:color="auto"/>
              <w:bottom w:val="single" w:sz="4" w:space="0" w:color="auto"/>
              <w:right w:val="single" w:sz="4" w:space="0" w:color="auto"/>
            </w:tcBorders>
          </w:tcPr>
          <w:p w14:paraId="2090177D" w14:textId="77777777" w:rsidR="003B410D" w:rsidRPr="003B410D" w:rsidRDefault="003B410D" w:rsidP="003B410D">
            <w:pPr>
              <w:numPr>
                <w:ilvl w:val="0"/>
                <w:numId w:val="20"/>
              </w:numPr>
              <w:spacing w:line="276" w:lineRule="auto"/>
              <w:rPr>
                <w:rFonts w:asciiTheme="minorHAnsi" w:hAnsiTheme="minorHAnsi" w:cstheme="minorHAnsi"/>
                <w:color w:val="000000"/>
                <w:sz w:val="22"/>
                <w:szCs w:val="22"/>
                <w:lang w:val="en-GB" w:eastAsia="en-GB"/>
              </w:rPr>
            </w:pPr>
          </w:p>
        </w:tc>
        <w:tc>
          <w:tcPr>
            <w:tcW w:w="5223" w:type="dxa"/>
            <w:tcBorders>
              <w:top w:val="single" w:sz="4" w:space="0" w:color="auto"/>
              <w:left w:val="single" w:sz="4" w:space="0" w:color="auto"/>
              <w:bottom w:val="single" w:sz="4" w:space="0" w:color="auto"/>
              <w:right w:val="single" w:sz="4" w:space="0" w:color="auto"/>
            </w:tcBorders>
            <w:hideMark/>
          </w:tcPr>
          <w:p w14:paraId="52E1E35C"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National Space Centre</w:t>
            </w:r>
          </w:p>
        </w:tc>
        <w:tc>
          <w:tcPr>
            <w:tcW w:w="2729" w:type="dxa"/>
            <w:tcBorders>
              <w:top w:val="single" w:sz="4" w:space="0" w:color="auto"/>
              <w:left w:val="single" w:sz="4" w:space="0" w:color="auto"/>
              <w:bottom w:val="single" w:sz="4" w:space="0" w:color="auto"/>
              <w:right w:val="single" w:sz="4" w:space="0" w:color="auto"/>
            </w:tcBorders>
            <w:hideMark/>
          </w:tcPr>
          <w:p w14:paraId="3EDC2F2B"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Leicester</w:t>
            </w:r>
          </w:p>
        </w:tc>
      </w:tr>
      <w:tr w:rsidR="003B410D" w:rsidRPr="003B410D" w14:paraId="766663ED" w14:textId="77777777" w:rsidTr="00490D1E">
        <w:tc>
          <w:tcPr>
            <w:tcW w:w="1065" w:type="dxa"/>
            <w:tcBorders>
              <w:top w:val="single" w:sz="4" w:space="0" w:color="auto"/>
              <w:left w:val="single" w:sz="4" w:space="0" w:color="auto"/>
              <w:bottom w:val="single" w:sz="4" w:space="0" w:color="auto"/>
              <w:right w:val="single" w:sz="4" w:space="0" w:color="auto"/>
            </w:tcBorders>
          </w:tcPr>
          <w:p w14:paraId="45C309F9" w14:textId="77777777" w:rsidR="003B410D" w:rsidRPr="003B410D" w:rsidRDefault="003B410D" w:rsidP="003B410D">
            <w:pPr>
              <w:numPr>
                <w:ilvl w:val="0"/>
                <w:numId w:val="20"/>
              </w:numPr>
              <w:spacing w:line="276" w:lineRule="auto"/>
              <w:rPr>
                <w:rFonts w:asciiTheme="minorHAnsi" w:hAnsiTheme="minorHAnsi" w:cstheme="minorHAnsi"/>
                <w:color w:val="000000"/>
                <w:sz w:val="22"/>
                <w:szCs w:val="22"/>
                <w:lang w:val="en-GB" w:eastAsia="en-GB"/>
              </w:rPr>
            </w:pPr>
          </w:p>
        </w:tc>
        <w:tc>
          <w:tcPr>
            <w:tcW w:w="5223" w:type="dxa"/>
            <w:tcBorders>
              <w:top w:val="single" w:sz="4" w:space="0" w:color="auto"/>
              <w:left w:val="single" w:sz="4" w:space="0" w:color="auto"/>
              <w:bottom w:val="single" w:sz="4" w:space="0" w:color="auto"/>
              <w:right w:val="single" w:sz="4" w:space="0" w:color="auto"/>
            </w:tcBorders>
            <w:hideMark/>
          </w:tcPr>
          <w:p w14:paraId="66627F7B"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Observatory Science Centre</w:t>
            </w:r>
          </w:p>
        </w:tc>
        <w:tc>
          <w:tcPr>
            <w:tcW w:w="2729" w:type="dxa"/>
            <w:tcBorders>
              <w:top w:val="single" w:sz="4" w:space="0" w:color="auto"/>
              <w:left w:val="single" w:sz="4" w:space="0" w:color="auto"/>
              <w:bottom w:val="single" w:sz="4" w:space="0" w:color="auto"/>
              <w:right w:val="single" w:sz="4" w:space="0" w:color="auto"/>
            </w:tcBorders>
            <w:hideMark/>
          </w:tcPr>
          <w:p w14:paraId="6BC16C58" w14:textId="6D2BFF37" w:rsidR="003B410D" w:rsidRPr="003B410D" w:rsidRDefault="00D956FD" w:rsidP="003B410D">
            <w:pPr>
              <w:spacing w:line="276" w:lineRule="auto"/>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Sussex</w:t>
            </w:r>
          </w:p>
        </w:tc>
      </w:tr>
      <w:tr w:rsidR="003B410D" w:rsidRPr="003B410D" w14:paraId="0D3F9B6A" w14:textId="77777777" w:rsidTr="00490D1E">
        <w:tc>
          <w:tcPr>
            <w:tcW w:w="1065" w:type="dxa"/>
            <w:tcBorders>
              <w:top w:val="single" w:sz="4" w:space="0" w:color="auto"/>
              <w:left w:val="single" w:sz="4" w:space="0" w:color="auto"/>
              <w:bottom w:val="single" w:sz="4" w:space="0" w:color="auto"/>
              <w:right w:val="single" w:sz="4" w:space="0" w:color="auto"/>
            </w:tcBorders>
          </w:tcPr>
          <w:p w14:paraId="5182D19A" w14:textId="77777777" w:rsidR="003B410D" w:rsidRPr="003B410D" w:rsidRDefault="003B410D" w:rsidP="003B410D">
            <w:pPr>
              <w:numPr>
                <w:ilvl w:val="0"/>
                <w:numId w:val="20"/>
              </w:numPr>
              <w:spacing w:line="276" w:lineRule="auto"/>
              <w:rPr>
                <w:rFonts w:asciiTheme="minorHAnsi" w:hAnsiTheme="minorHAnsi" w:cstheme="minorHAnsi"/>
                <w:color w:val="000000"/>
                <w:sz w:val="22"/>
                <w:szCs w:val="22"/>
                <w:lang w:val="en-GB" w:eastAsia="en-GB"/>
              </w:rPr>
            </w:pPr>
          </w:p>
        </w:tc>
        <w:tc>
          <w:tcPr>
            <w:tcW w:w="5223" w:type="dxa"/>
            <w:tcBorders>
              <w:top w:val="single" w:sz="4" w:space="0" w:color="auto"/>
              <w:left w:val="single" w:sz="4" w:space="0" w:color="auto"/>
              <w:bottom w:val="single" w:sz="4" w:space="0" w:color="auto"/>
              <w:right w:val="single" w:sz="4" w:space="0" w:color="auto"/>
            </w:tcBorders>
            <w:hideMark/>
          </w:tcPr>
          <w:p w14:paraId="22AFE1D4" w14:textId="77777777" w:rsidR="003B410D" w:rsidRPr="003B410D" w:rsidRDefault="003B410D" w:rsidP="003B410D">
            <w:pPr>
              <w:spacing w:line="276" w:lineRule="auto"/>
              <w:rPr>
                <w:rFonts w:asciiTheme="minorHAnsi" w:hAnsiTheme="minorHAnsi" w:cstheme="minorHAnsi"/>
                <w:color w:val="000000"/>
                <w:sz w:val="22"/>
                <w:szCs w:val="22"/>
                <w:lang w:eastAsia="en-GB"/>
              </w:rPr>
            </w:pPr>
            <w:proofErr w:type="spellStart"/>
            <w:r w:rsidRPr="003B410D">
              <w:rPr>
                <w:rFonts w:asciiTheme="minorHAnsi" w:hAnsiTheme="minorHAnsi" w:cstheme="minorHAnsi"/>
                <w:color w:val="000000"/>
                <w:sz w:val="22"/>
                <w:szCs w:val="22"/>
                <w:lang w:eastAsia="en-GB"/>
              </w:rPr>
              <w:t>Techniquest</w:t>
            </w:r>
            <w:proofErr w:type="spellEnd"/>
            <w:r w:rsidRPr="003B410D">
              <w:rPr>
                <w:rFonts w:asciiTheme="minorHAnsi" w:hAnsiTheme="minorHAnsi" w:cstheme="minorHAnsi"/>
                <w:color w:val="000000"/>
                <w:sz w:val="22"/>
                <w:szCs w:val="22"/>
                <w:lang w:eastAsia="en-GB"/>
              </w:rPr>
              <w:t xml:space="preserve"> </w:t>
            </w:r>
            <w:proofErr w:type="spellStart"/>
            <w:r w:rsidRPr="003B410D">
              <w:rPr>
                <w:rFonts w:asciiTheme="minorHAnsi" w:hAnsiTheme="minorHAnsi" w:cstheme="minorHAnsi"/>
                <w:color w:val="000000"/>
                <w:sz w:val="22"/>
                <w:szCs w:val="22"/>
                <w:lang w:eastAsia="en-GB"/>
              </w:rPr>
              <w:t>Glyndŵr</w:t>
            </w:r>
            <w:proofErr w:type="spellEnd"/>
          </w:p>
        </w:tc>
        <w:tc>
          <w:tcPr>
            <w:tcW w:w="2729" w:type="dxa"/>
            <w:tcBorders>
              <w:top w:val="single" w:sz="4" w:space="0" w:color="auto"/>
              <w:left w:val="single" w:sz="4" w:space="0" w:color="auto"/>
              <w:bottom w:val="single" w:sz="4" w:space="0" w:color="auto"/>
              <w:right w:val="single" w:sz="4" w:space="0" w:color="auto"/>
            </w:tcBorders>
            <w:hideMark/>
          </w:tcPr>
          <w:p w14:paraId="50775689" w14:textId="779C8524" w:rsidR="003B410D" w:rsidRPr="003B410D" w:rsidRDefault="003B410D" w:rsidP="003B410D">
            <w:pPr>
              <w:spacing w:line="276" w:lineRule="auto"/>
              <w:rPr>
                <w:rFonts w:asciiTheme="minorHAnsi" w:hAnsiTheme="minorHAnsi" w:cstheme="minorHAnsi"/>
                <w:color w:val="000000"/>
                <w:sz w:val="22"/>
                <w:szCs w:val="22"/>
                <w:lang w:eastAsia="en-GB"/>
              </w:rPr>
            </w:pPr>
            <w:proofErr w:type="spellStart"/>
            <w:r w:rsidRPr="003B410D">
              <w:rPr>
                <w:rFonts w:asciiTheme="minorHAnsi" w:hAnsiTheme="minorHAnsi" w:cstheme="minorHAnsi"/>
                <w:color w:val="000000"/>
                <w:sz w:val="22"/>
                <w:szCs w:val="22"/>
                <w:lang w:eastAsia="en-GB"/>
              </w:rPr>
              <w:t>Wrexham</w:t>
            </w:r>
            <w:proofErr w:type="spellEnd"/>
            <w:r w:rsidR="00490D1E">
              <w:rPr>
                <w:rFonts w:asciiTheme="minorHAnsi" w:hAnsiTheme="minorHAnsi" w:cstheme="minorHAnsi"/>
                <w:color w:val="000000"/>
                <w:sz w:val="22"/>
                <w:szCs w:val="22"/>
                <w:lang w:eastAsia="en-GB"/>
              </w:rPr>
              <w:t>, North Wales</w:t>
            </w:r>
          </w:p>
        </w:tc>
      </w:tr>
      <w:tr w:rsidR="003B410D" w:rsidRPr="003B410D" w14:paraId="78CE4464" w14:textId="77777777" w:rsidTr="00490D1E">
        <w:tc>
          <w:tcPr>
            <w:tcW w:w="1065" w:type="dxa"/>
            <w:tcBorders>
              <w:top w:val="single" w:sz="4" w:space="0" w:color="auto"/>
              <w:left w:val="single" w:sz="4" w:space="0" w:color="auto"/>
              <w:bottom w:val="single" w:sz="4" w:space="0" w:color="auto"/>
              <w:right w:val="single" w:sz="4" w:space="0" w:color="auto"/>
            </w:tcBorders>
          </w:tcPr>
          <w:p w14:paraId="5C39FC96" w14:textId="77777777" w:rsidR="003B410D" w:rsidRPr="003B410D" w:rsidRDefault="003B410D" w:rsidP="003B410D">
            <w:pPr>
              <w:numPr>
                <w:ilvl w:val="0"/>
                <w:numId w:val="20"/>
              </w:numPr>
              <w:spacing w:line="276" w:lineRule="auto"/>
              <w:rPr>
                <w:rFonts w:asciiTheme="minorHAnsi" w:hAnsiTheme="minorHAnsi" w:cstheme="minorHAnsi"/>
                <w:color w:val="000000"/>
                <w:sz w:val="22"/>
                <w:szCs w:val="22"/>
                <w:lang w:val="en-GB" w:eastAsia="en-GB"/>
              </w:rPr>
            </w:pPr>
          </w:p>
        </w:tc>
        <w:tc>
          <w:tcPr>
            <w:tcW w:w="5223" w:type="dxa"/>
            <w:tcBorders>
              <w:top w:val="single" w:sz="4" w:space="0" w:color="auto"/>
              <w:left w:val="single" w:sz="4" w:space="0" w:color="auto"/>
              <w:bottom w:val="single" w:sz="4" w:space="0" w:color="auto"/>
              <w:right w:val="single" w:sz="4" w:space="0" w:color="auto"/>
            </w:tcBorders>
            <w:hideMark/>
          </w:tcPr>
          <w:p w14:paraId="379BE07B" w14:textId="77777777" w:rsidR="003B410D" w:rsidRPr="003B410D" w:rsidRDefault="003B410D" w:rsidP="003B410D">
            <w:pPr>
              <w:spacing w:line="276" w:lineRule="auto"/>
              <w:rPr>
                <w:rFonts w:asciiTheme="minorHAnsi" w:hAnsiTheme="minorHAnsi" w:cstheme="minorHAnsi"/>
                <w:color w:val="000000"/>
                <w:sz w:val="22"/>
                <w:szCs w:val="22"/>
                <w:lang w:eastAsia="en-GB"/>
              </w:rPr>
            </w:pPr>
            <w:proofErr w:type="spellStart"/>
            <w:r w:rsidRPr="003B410D">
              <w:rPr>
                <w:rFonts w:asciiTheme="minorHAnsi" w:hAnsiTheme="minorHAnsi" w:cstheme="minorHAnsi"/>
                <w:color w:val="000000"/>
                <w:sz w:val="22"/>
                <w:szCs w:val="22"/>
                <w:lang w:eastAsia="en-GB"/>
              </w:rPr>
              <w:t>ThinkTank</w:t>
            </w:r>
            <w:proofErr w:type="spellEnd"/>
            <w:r w:rsidRPr="003B410D">
              <w:rPr>
                <w:rFonts w:asciiTheme="minorHAnsi" w:hAnsiTheme="minorHAnsi" w:cstheme="minorHAnsi"/>
                <w:color w:val="000000"/>
                <w:sz w:val="22"/>
                <w:szCs w:val="22"/>
                <w:lang w:eastAsia="en-GB"/>
              </w:rPr>
              <w:t>, Birmingham Science Museum</w:t>
            </w:r>
          </w:p>
        </w:tc>
        <w:tc>
          <w:tcPr>
            <w:tcW w:w="2729" w:type="dxa"/>
            <w:tcBorders>
              <w:top w:val="single" w:sz="4" w:space="0" w:color="auto"/>
              <w:left w:val="single" w:sz="4" w:space="0" w:color="auto"/>
              <w:bottom w:val="single" w:sz="4" w:space="0" w:color="auto"/>
              <w:right w:val="single" w:sz="4" w:space="0" w:color="auto"/>
            </w:tcBorders>
            <w:hideMark/>
          </w:tcPr>
          <w:p w14:paraId="71FFAE4A"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Birmingham</w:t>
            </w:r>
          </w:p>
        </w:tc>
      </w:tr>
      <w:tr w:rsidR="003B410D" w:rsidRPr="003B410D" w14:paraId="70363B19" w14:textId="77777777" w:rsidTr="00490D1E">
        <w:tc>
          <w:tcPr>
            <w:tcW w:w="1065" w:type="dxa"/>
            <w:tcBorders>
              <w:top w:val="single" w:sz="4" w:space="0" w:color="auto"/>
              <w:left w:val="single" w:sz="4" w:space="0" w:color="auto"/>
              <w:bottom w:val="single" w:sz="4" w:space="0" w:color="auto"/>
              <w:right w:val="single" w:sz="4" w:space="0" w:color="auto"/>
            </w:tcBorders>
          </w:tcPr>
          <w:p w14:paraId="1C22A5BE" w14:textId="77777777" w:rsidR="003B410D" w:rsidRPr="003B410D" w:rsidRDefault="003B410D" w:rsidP="003B410D">
            <w:pPr>
              <w:numPr>
                <w:ilvl w:val="0"/>
                <w:numId w:val="20"/>
              </w:numPr>
              <w:spacing w:line="276" w:lineRule="auto"/>
              <w:rPr>
                <w:rFonts w:asciiTheme="minorHAnsi" w:hAnsiTheme="minorHAnsi" w:cstheme="minorHAnsi"/>
                <w:color w:val="000000"/>
                <w:sz w:val="22"/>
                <w:szCs w:val="22"/>
                <w:lang w:val="en-GB" w:eastAsia="en-GB"/>
              </w:rPr>
            </w:pPr>
          </w:p>
        </w:tc>
        <w:tc>
          <w:tcPr>
            <w:tcW w:w="5223" w:type="dxa"/>
            <w:tcBorders>
              <w:top w:val="single" w:sz="4" w:space="0" w:color="auto"/>
              <w:left w:val="single" w:sz="4" w:space="0" w:color="auto"/>
              <w:bottom w:val="single" w:sz="4" w:space="0" w:color="auto"/>
              <w:right w:val="single" w:sz="4" w:space="0" w:color="auto"/>
            </w:tcBorders>
            <w:hideMark/>
          </w:tcPr>
          <w:p w14:paraId="783D35C6"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W5</w:t>
            </w:r>
          </w:p>
        </w:tc>
        <w:tc>
          <w:tcPr>
            <w:tcW w:w="2729" w:type="dxa"/>
            <w:tcBorders>
              <w:top w:val="single" w:sz="4" w:space="0" w:color="auto"/>
              <w:left w:val="single" w:sz="4" w:space="0" w:color="auto"/>
              <w:bottom w:val="single" w:sz="4" w:space="0" w:color="auto"/>
              <w:right w:val="single" w:sz="4" w:space="0" w:color="auto"/>
            </w:tcBorders>
            <w:hideMark/>
          </w:tcPr>
          <w:p w14:paraId="5F44DF45"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Belfast</w:t>
            </w:r>
          </w:p>
        </w:tc>
      </w:tr>
      <w:tr w:rsidR="003B410D" w:rsidRPr="003B410D" w14:paraId="15577E2F" w14:textId="77777777" w:rsidTr="00490D1E">
        <w:tc>
          <w:tcPr>
            <w:tcW w:w="1065" w:type="dxa"/>
            <w:tcBorders>
              <w:top w:val="single" w:sz="4" w:space="0" w:color="auto"/>
              <w:left w:val="single" w:sz="4" w:space="0" w:color="auto"/>
              <w:bottom w:val="single" w:sz="4" w:space="0" w:color="auto"/>
              <w:right w:val="single" w:sz="4" w:space="0" w:color="auto"/>
            </w:tcBorders>
          </w:tcPr>
          <w:p w14:paraId="6B861089" w14:textId="77777777" w:rsidR="003B410D" w:rsidRPr="003B410D" w:rsidRDefault="003B410D" w:rsidP="003B410D">
            <w:pPr>
              <w:numPr>
                <w:ilvl w:val="0"/>
                <w:numId w:val="20"/>
              </w:numPr>
              <w:spacing w:line="276" w:lineRule="auto"/>
              <w:rPr>
                <w:rFonts w:asciiTheme="minorHAnsi" w:hAnsiTheme="minorHAnsi" w:cstheme="minorHAnsi"/>
                <w:color w:val="000000"/>
                <w:sz w:val="22"/>
                <w:szCs w:val="22"/>
                <w:lang w:val="en-GB" w:eastAsia="en-GB"/>
              </w:rPr>
            </w:pPr>
          </w:p>
        </w:tc>
        <w:tc>
          <w:tcPr>
            <w:tcW w:w="5223" w:type="dxa"/>
            <w:tcBorders>
              <w:top w:val="single" w:sz="4" w:space="0" w:color="auto"/>
              <w:left w:val="single" w:sz="4" w:space="0" w:color="auto"/>
              <w:bottom w:val="single" w:sz="4" w:space="0" w:color="auto"/>
              <w:right w:val="single" w:sz="4" w:space="0" w:color="auto"/>
            </w:tcBorders>
            <w:hideMark/>
          </w:tcPr>
          <w:p w14:paraId="11354BB0"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Winchester Science Centre</w:t>
            </w:r>
          </w:p>
        </w:tc>
        <w:tc>
          <w:tcPr>
            <w:tcW w:w="2729" w:type="dxa"/>
            <w:tcBorders>
              <w:top w:val="single" w:sz="4" w:space="0" w:color="auto"/>
              <w:left w:val="single" w:sz="4" w:space="0" w:color="auto"/>
              <w:bottom w:val="single" w:sz="4" w:space="0" w:color="auto"/>
              <w:right w:val="single" w:sz="4" w:space="0" w:color="auto"/>
            </w:tcBorders>
            <w:hideMark/>
          </w:tcPr>
          <w:p w14:paraId="44A5526A" w14:textId="77777777" w:rsidR="003B410D" w:rsidRPr="003B410D" w:rsidRDefault="003B410D" w:rsidP="003B410D">
            <w:pPr>
              <w:spacing w:line="276" w:lineRule="auto"/>
              <w:rPr>
                <w:rFonts w:asciiTheme="minorHAnsi" w:hAnsiTheme="minorHAnsi" w:cstheme="minorHAnsi"/>
                <w:color w:val="000000"/>
                <w:sz w:val="22"/>
                <w:szCs w:val="22"/>
                <w:lang w:eastAsia="en-GB"/>
              </w:rPr>
            </w:pPr>
            <w:r w:rsidRPr="003B410D">
              <w:rPr>
                <w:rFonts w:asciiTheme="minorHAnsi" w:hAnsiTheme="minorHAnsi" w:cstheme="minorHAnsi"/>
                <w:color w:val="000000"/>
                <w:sz w:val="22"/>
                <w:szCs w:val="22"/>
                <w:lang w:eastAsia="en-GB"/>
              </w:rPr>
              <w:t>Winchester</w:t>
            </w:r>
          </w:p>
        </w:tc>
      </w:tr>
      <w:tr w:rsidR="003B410D" w:rsidRPr="003B410D" w14:paraId="40FB1923" w14:textId="77777777" w:rsidTr="00490D1E">
        <w:tc>
          <w:tcPr>
            <w:tcW w:w="1065" w:type="dxa"/>
            <w:tcBorders>
              <w:top w:val="single" w:sz="4" w:space="0" w:color="auto"/>
              <w:left w:val="single" w:sz="4" w:space="0" w:color="auto"/>
              <w:bottom w:val="single" w:sz="4" w:space="0" w:color="auto"/>
              <w:right w:val="single" w:sz="4" w:space="0" w:color="auto"/>
            </w:tcBorders>
          </w:tcPr>
          <w:p w14:paraId="58908419" w14:textId="77777777" w:rsidR="003B410D" w:rsidRPr="003B410D" w:rsidRDefault="003B410D" w:rsidP="003B410D">
            <w:pPr>
              <w:numPr>
                <w:ilvl w:val="0"/>
                <w:numId w:val="20"/>
              </w:numPr>
              <w:spacing w:line="276" w:lineRule="auto"/>
              <w:rPr>
                <w:rFonts w:asciiTheme="minorHAnsi" w:hAnsiTheme="minorHAnsi" w:cstheme="minorHAnsi"/>
                <w:color w:val="000000"/>
                <w:sz w:val="22"/>
                <w:szCs w:val="22"/>
                <w:lang w:val="en-GB" w:eastAsia="en-GB"/>
              </w:rPr>
            </w:pPr>
          </w:p>
        </w:tc>
        <w:tc>
          <w:tcPr>
            <w:tcW w:w="5223" w:type="dxa"/>
            <w:tcBorders>
              <w:top w:val="single" w:sz="4" w:space="0" w:color="auto"/>
              <w:left w:val="single" w:sz="4" w:space="0" w:color="auto"/>
              <w:bottom w:val="single" w:sz="4" w:space="0" w:color="auto"/>
              <w:right w:val="single" w:sz="4" w:space="0" w:color="auto"/>
            </w:tcBorders>
            <w:hideMark/>
          </w:tcPr>
          <w:p w14:paraId="3B28A7AC" w14:textId="77777777" w:rsidR="003B410D" w:rsidRPr="003B410D" w:rsidRDefault="003B410D" w:rsidP="003B410D">
            <w:pPr>
              <w:spacing w:line="276" w:lineRule="auto"/>
              <w:rPr>
                <w:rFonts w:asciiTheme="minorHAnsi" w:hAnsiTheme="minorHAnsi" w:cstheme="minorHAnsi"/>
                <w:color w:val="000000"/>
                <w:sz w:val="22"/>
                <w:szCs w:val="22"/>
                <w:lang w:eastAsia="en-GB"/>
              </w:rPr>
            </w:pPr>
            <w:proofErr w:type="spellStart"/>
            <w:r w:rsidRPr="003B410D">
              <w:rPr>
                <w:rFonts w:asciiTheme="minorHAnsi" w:hAnsiTheme="minorHAnsi" w:cstheme="minorHAnsi"/>
                <w:color w:val="000000"/>
                <w:sz w:val="22"/>
                <w:szCs w:val="22"/>
                <w:lang w:eastAsia="en-GB"/>
              </w:rPr>
              <w:t>Woolsthorpe</w:t>
            </w:r>
            <w:proofErr w:type="spellEnd"/>
            <w:r w:rsidRPr="003B410D">
              <w:rPr>
                <w:rFonts w:asciiTheme="minorHAnsi" w:hAnsiTheme="minorHAnsi" w:cstheme="minorHAnsi"/>
                <w:color w:val="000000"/>
                <w:sz w:val="22"/>
                <w:szCs w:val="22"/>
                <w:lang w:eastAsia="en-GB"/>
              </w:rPr>
              <w:t xml:space="preserve"> Manor</w:t>
            </w:r>
          </w:p>
        </w:tc>
        <w:tc>
          <w:tcPr>
            <w:tcW w:w="2729" w:type="dxa"/>
            <w:tcBorders>
              <w:top w:val="single" w:sz="4" w:space="0" w:color="auto"/>
              <w:left w:val="single" w:sz="4" w:space="0" w:color="auto"/>
              <w:bottom w:val="single" w:sz="4" w:space="0" w:color="auto"/>
              <w:right w:val="single" w:sz="4" w:space="0" w:color="auto"/>
            </w:tcBorders>
            <w:hideMark/>
          </w:tcPr>
          <w:p w14:paraId="21B53D3D" w14:textId="26E5601A" w:rsidR="003B410D" w:rsidRPr="003B410D" w:rsidRDefault="00490D1E" w:rsidP="003B410D">
            <w:pPr>
              <w:spacing w:line="276" w:lineRule="auto"/>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Lincolnshire</w:t>
            </w:r>
          </w:p>
        </w:tc>
      </w:tr>
    </w:tbl>
    <w:p w14:paraId="1DBA73DD" w14:textId="5A5018C2" w:rsidR="003B410D" w:rsidRDefault="003B410D" w:rsidP="00E45AA2">
      <w:pPr>
        <w:spacing w:line="276" w:lineRule="auto"/>
        <w:rPr>
          <w:rFonts w:asciiTheme="minorHAnsi" w:hAnsiTheme="minorHAnsi" w:cstheme="minorHAnsi"/>
          <w:color w:val="000000"/>
          <w:sz w:val="22"/>
          <w:szCs w:val="22"/>
          <w:lang w:eastAsia="en-GB"/>
        </w:rPr>
      </w:pPr>
    </w:p>
    <w:p w14:paraId="7867B821" w14:textId="6CAF83FF" w:rsidR="003B410D" w:rsidRDefault="0063789C" w:rsidP="00E45AA2">
      <w:pPr>
        <w:spacing w:line="276" w:lineRule="auto"/>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w:t>
      </w:r>
      <w:r w:rsidRPr="00B34BB0">
        <w:rPr>
          <w:rFonts w:asciiTheme="minorHAnsi" w:hAnsiTheme="minorHAnsi" w:cstheme="minorHAnsi"/>
          <w:color w:val="000000"/>
          <w:sz w:val="22"/>
          <w:szCs w:val="22"/>
          <w:lang w:eastAsia="en-GB"/>
        </w:rPr>
        <w:t xml:space="preserve">he UK Association for Science and Discovery Centres </w:t>
      </w:r>
      <w:r>
        <w:rPr>
          <w:rFonts w:asciiTheme="minorHAnsi" w:hAnsiTheme="minorHAnsi" w:cstheme="minorHAnsi"/>
          <w:color w:val="000000"/>
          <w:sz w:val="22"/>
          <w:szCs w:val="22"/>
          <w:lang w:eastAsia="en-GB"/>
        </w:rPr>
        <w:t>will lead the creative direction and management of th</w:t>
      </w:r>
      <w:r w:rsidR="004052D8">
        <w:rPr>
          <w:rFonts w:asciiTheme="minorHAnsi" w:hAnsiTheme="minorHAnsi" w:cstheme="minorHAnsi"/>
          <w:color w:val="000000"/>
          <w:sz w:val="22"/>
          <w:szCs w:val="22"/>
          <w:lang w:eastAsia="en-GB"/>
        </w:rPr>
        <w:t xml:space="preserve">is </w:t>
      </w:r>
      <w:r>
        <w:rPr>
          <w:rFonts w:asciiTheme="minorHAnsi" w:hAnsiTheme="minorHAnsi" w:cstheme="minorHAnsi"/>
          <w:color w:val="000000"/>
          <w:sz w:val="22"/>
          <w:szCs w:val="22"/>
          <w:lang w:eastAsia="en-GB"/>
        </w:rPr>
        <w:t>programme, and t</w:t>
      </w:r>
      <w:r w:rsidR="00250721">
        <w:rPr>
          <w:rFonts w:asciiTheme="minorHAnsi" w:hAnsiTheme="minorHAnsi" w:cstheme="minorHAnsi"/>
          <w:color w:val="000000"/>
          <w:sz w:val="22"/>
          <w:szCs w:val="22"/>
          <w:lang w:eastAsia="en-GB"/>
        </w:rPr>
        <w:t>he activities and events will</w:t>
      </w:r>
      <w:r w:rsidR="00B34BB0" w:rsidRPr="00B34BB0">
        <w:rPr>
          <w:rFonts w:asciiTheme="minorHAnsi" w:hAnsiTheme="minorHAnsi" w:cstheme="minorHAnsi"/>
          <w:color w:val="000000"/>
          <w:sz w:val="22"/>
          <w:szCs w:val="22"/>
          <w:lang w:eastAsia="en-GB"/>
        </w:rPr>
        <w:t xml:space="preserve"> be </w:t>
      </w:r>
      <w:r w:rsidR="00C67125">
        <w:rPr>
          <w:rFonts w:asciiTheme="minorHAnsi" w:hAnsiTheme="minorHAnsi" w:cstheme="minorHAnsi"/>
          <w:color w:val="000000"/>
          <w:sz w:val="22"/>
          <w:szCs w:val="22"/>
          <w:lang w:eastAsia="en-GB"/>
        </w:rPr>
        <w:t>created</w:t>
      </w:r>
      <w:r w:rsidR="00B34BB0" w:rsidRPr="00B34BB0">
        <w:rPr>
          <w:rFonts w:asciiTheme="minorHAnsi" w:hAnsiTheme="minorHAnsi" w:cstheme="minorHAnsi"/>
          <w:color w:val="000000"/>
          <w:sz w:val="22"/>
          <w:szCs w:val="22"/>
          <w:lang w:eastAsia="en-GB"/>
        </w:rPr>
        <w:t xml:space="preserve"> in collaboration with </w:t>
      </w:r>
      <w:r w:rsidR="00C67125">
        <w:rPr>
          <w:rFonts w:asciiTheme="minorHAnsi" w:hAnsiTheme="minorHAnsi" w:cstheme="minorHAnsi"/>
          <w:color w:val="000000"/>
          <w:sz w:val="22"/>
          <w:szCs w:val="22"/>
          <w:lang w:eastAsia="en-GB"/>
        </w:rPr>
        <w:t xml:space="preserve">space researchers, </w:t>
      </w:r>
      <w:r w:rsidR="003B410D">
        <w:rPr>
          <w:rFonts w:asciiTheme="minorHAnsi" w:hAnsiTheme="minorHAnsi" w:cstheme="minorHAnsi"/>
          <w:color w:val="000000"/>
          <w:sz w:val="22"/>
          <w:szCs w:val="22"/>
          <w:lang w:eastAsia="en-GB"/>
        </w:rPr>
        <w:t>engineers, academics, and those working on the spaceports, along with teachers and engagement specialists from the National Space Centre</w:t>
      </w:r>
      <w:r>
        <w:rPr>
          <w:rFonts w:asciiTheme="minorHAnsi" w:hAnsiTheme="minorHAnsi" w:cstheme="minorHAnsi"/>
          <w:color w:val="000000"/>
          <w:sz w:val="22"/>
          <w:szCs w:val="22"/>
          <w:lang w:eastAsia="en-GB"/>
        </w:rPr>
        <w:t xml:space="preserve">, </w:t>
      </w:r>
      <w:r w:rsidR="003B410D">
        <w:rPr>
          <w:rFonts w:asciiTheme="minorHAnsi" w:hAnsiTheme="minorHAnsi" w:cstheme="minorHAnsi"/>
          <w:color w:val="000000"/>
          <w:sz w:val="22"/>
          <w:szCs w:val="22"/>
          <w:lang w:eastAsia="en-GB"/>
        </w:rPr>
        <w:t xml:space="preserve">National Space Academy and experts from the </w:t>
      </w:r>
      <w:r w:rsidR="003B410D" w:rsidRPr="00B34BB0">
        <w:rPr>
          <w:rFonts w:asciiTheme="minorHAnsi" w:hAnsiTheme="minorHAnsi" w:cstheme="minorHAnsi"/>
          <w:color w:val="000000"/>
          <w:sz w:val="22"/>
          <w:szCs w:val="22"/>
          <w:lang w:eastAsia="en-GB"/>
        </w:rPr>
        <w:t>UK Space Agency</w:t>
      </w:r>
      <w:r w:rsidR="003B410D">
        <w:rPr>
          <w:rFonts w:asciiTheme="minorHAnsi" w:hAnsiTheme="minorHAnsi" w:cstheme="minorHAnsi"/>
          <w:color w:val="000000"/>
          <w:sz w:val="22"/>
          <w:szCs w:val="22"/>
          <w:lang w:eastAsia="en-GB"/>
        </w:rPr>
        <w:t>.</w:t>
      </w:r>
    </w:p>
    <w:p w14:paraId="7D6AFB60" w14:textId="77777777" w:rsidR="003B410D" w:rsidRDefault="003B410D" w:rsidP="00E45AA2">
      <w:pPr>
        <w:spacing w:line="276" w:lineRule="auto"/>
        <w:rPr>
          <w:rFonts w:asciiTheme="minorHAnsi" w:hAnsiTheme="minorHAnsi" w:cstheme="minorHAnsi"/>
          <w:color w:val="000000"/>
          <w:sz w:val="22"/>
          <w:szCs w:val="22"/>
          <w:lang w:eastAsia="en-GB"/>
        </w:rPr>
      </w:pPr>
    </w:p>
    <w:p w14:paraId="5E95F7F0" w14:textId="0E73A8F8" w:rsidR="00B34BB0" w:rsidRDefault="00490D1E" w:rsidP="00490D1E">
      <w:pPr>
        <w:spacing w:line="276" w:lineRule="auto"/>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This exciting new </w:t>
      </w:r>
      <w:r>
        <w:rPr>
          <w:rFonts w:asciiTheme="minorHAnsi" w:hAnsiTheme="minorHAnsi" w:cstheme="minorHAnsi"/>
          <w:color w:val="000000"/>
          <w:sz w:val="22"/>
          <w:szCs w:val="22"/>
          <w:lang w:val="en-GB" w:eastAsia="en-GB"/>
        </w:rPr>
        <w:t xml:space="preserve">schools and families </w:t>
      </w:r>
      <w:r>
        <w:rPr>
          <w:rFonts w:asciiTheme="minorHAnsi" w:hAnsiTheme="minorHAnsi" w:cstheme="minorHAnsi"/>
          <w:color w:val="000000"/>
          <w:sz w:val="22"/>
          <w:szCs w:val="22"/>
          <w:lang w:eastAsia="en-GB"/>
        </w:rPr>
        <w:t>programme</w:t>
      </w:r>
      <w:r w:rsidRPr="00B34BB0">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launches from April 2019 with the Moon Landing 50</w:t>
      </w:r>
      <w:r w:rsidRPr="004052D8">
        <w:rPr>
          <w:rFonts w:asciiTheme="minorHAnsi" w:hAnsiTheme="minorHAnsi" w:cstheme="minorHAnsi"/>
          <w:color w:val="000000"/>
          <w:sz w:val="22"/>
          <w:szCs w:val="22"/>
          <w:vertAlign w:val="superscript"/>
          <w:lang w:eastAsia="en-GB"/>
        </w:rPr>
        <w:t>th</w:t>
      </w:r>
      <w:r>
        <w:rPr>
          <w:rFonts w:asciiTheme="minorHAnsi" w:hAnsiTheme="minorHAnsi" w:cstheme="minorHAnsi"/>
          <w:color w:val="000000"/>
          <w:sz w:val="22"/>
          <w:szCs w:val="22"/>
          <w:lang w:eastAsia="en-GB"/>
        </w:rPr>
        <w:t xml:space="preserve"> Anniversary events, with all other events launching from November 2019</w:t>
      </w:r>
      <w:r w:rsidRPr="00B34BB0">
        <w:rPr>
          <w:rFonts w:asciiTheme="minorHAnsi" w:hAnsiTheme="minorHAnsi" w:cstheme="minorHAnsi"/>
          <w:color w:val="000000"/>
          <w:sz w:val="22"/>
          <w:szCs w:val="22"/>
          <w:lang w:eastAsia="en-GB"/>
        </w:rPr>
        <w:t>.</w:t>
      </w:r>
      <w:r w:rsidR="004052D8">
        <w:rPr>
          <w:rFonts w:asciiTheme="minorHAnsi" w:hAnsiTheme="minorHAnsi" w:cstheme="minorHAnsi"/>
          <w:color w:val="000000"/>
          <w:sz w:val="22"/>
          <w:szCs w:val="22"/>
          <w:lang w:eastAsia="en-GB"/>
        </w:rPr>
        <w:t xml:space="preserve"> </w:t>
      </w:r>
    </w:p>
    <w:p w14:paraId="3A559385" w14:textId="77777777" w:rsidR="00BD3464" w:rsidRPr="00E45AA2" w:rsidRDefault="00BD3464" w:rsidP="00E45AA2">
      <w:pPr>
        <w:spacing w:line="276" w:lineRule="auto"/>
        <w:rPr>
          <w:rFonts w:asciiTheme="minorHAnsi" w:hAnsiTheme="minorHAnsi" w:cstheme="minorHAnsi"/>
          <w:color w:val="000000"/>
          <w:sz w:val="22"/>
          <w:szCs w:val="22"/>
          <w:lang w:eastAsia="en-GB"/>
        </w:rPr>
      </w:pPr>
    </w:p>
    <w:p w14:paraId="1A7D15CD" w14:textId="77777777" w:rsidR="00CA4A3F" w:rsidRDefault="00CA4A3F">
      <w:pPr>
        <w:rPr>
          <w:rFonts w:asciiTheme="minorHAnsi" w:eastAsiaTheme="majorEastAsia" w:hAnsiTheme="minorHAnsi" w:cstheme="minorHAnsi"/>
          <w:b/>
          <w:color w:val="0070C0"/>
          <w:sz w:val="32"/>
          <w:szCs w:val="32"/>
        </w:rPr>
      </w:pPr>
      <w:r>
        <w:rPr>
          <w:rFonts w:asciiTheme="minorHAnsi" w:hAnsiTheme="minorHAnsi" w:cstheme="minorHAnsi"/>
          <w:b/>
          <w:color w:val="0070C0"/>
        </w:rPr>
        <w:br w:type="page"/>
      </w:r>
    </w:p>
    <w:p w14:paraId="00092D49" w14:textId="08114B29" w:rsidR="00B34BB0" w:rsidRPr="00AC3AF7" w:rsidRDefault="00B34BB0" w:rsidP="00E45AA2">
      <w:pPr>
        <w:pStyle w:val="Heading1"/>
        <w:spacing w:before="0" w:line="276" w:lineRule="auto"/>
        <w:rPr>
          <w:rFonts w:asciiTheme="minorHAnsi" w:hAnsiTheme="minorHAnsi" w:cstheme="minorHAnsi"/>
          <w:b/>
          <w:color w:val="0070C0"/>
        </w:rPr>
      </w:pPr>
      <w:r w:rsidRPr="00AC3AF7">
        <w:rPr>
          <w:rFonts w:asciiTheme="minorHAnsi" w:hAnsiTheme="minorHAnsi" w:cstheme="minorHAnsi"/>
          <w:b/>
          <w:color w:val="0070C0"/>
        </w:rPr>
        <w:lastRenderedPageBreak/>
        <w:t xml:space="preserve">Additional </w:t>
      </w:r>
      <w:r w:rsidR="00AC29ED">
        <w:rPr>
          <w:rFonts w:asciiTheme="minorHAnsi" w:hAnsiTheme="minorHAnsi" w:cstheme="minorHAnsi"/>
          <w:b/>
          <w:color w:val="0070C0"/>
        </w:rPr>
        <w:t>Information</w:t>
      </w:r>
    </w:p>
    <w:p w14:paraId="7B1B066F" w14:textId="77777777" w:rsidR="00E45AA2" w:rsidRPr="00BD3464" w:rsidRDefault="00E45AA2" w:rsidP="00E45AA2">
      <w:pPr>
        <w:rPr>
          <w:sz w:val="10"/>
        </w:rPr>
      </w:pPr>
    </w:p>
    <w:p w14:paraId="56D2C404" w14:textId="77777777" w:rsidR="00B34BB0" w:rsidRPr="00615422" w:rsidRDefault="00B34BB0" w:rsidP="00615422">
      <w:pPr>
        <w:pStyle w:val="ListParagraph"/>
        <w:numPr>
          <w:ilvl w:val="0"/>
          <w:numId w:val="19"/>
        </w:numPr>
        <w:spacing w:line="276" w:lineRule="auto"/>
        <w:rPr>
          <w:rFonts w:ascii="Calibri" w:eastAsia="Calibri" w:hAnsi="Calibri"/>
          <w:bCs/>
          <w:kern w:val="36"/>
          <w:sz w:val="18"/>
          <w:szCs w:val="22"/>
          <w:lang w:val="en-GB"/>
        </w:rPr>
      </w:pPr>
      <w:r w:rsidRPr="00615422">
        <w:rPr>
          <w:rFonts w:ascii="Calibri" w:eastAsia="Calibri" w:hAnsi="Calibri"/>
          <w:b/>
          <w:bCs/>
          <w:kern w:val="36"/>
          <w:sz w:val="22"/>
          <w:szCs w:val="22"/>
          <w:lang w:val="en-GB"/>
        </w:rPr>
        <w:t>The Programme Vision</w:t>
      </w:r>
      <w:r w:rsidRPr="00615422">
        <w:rPr>
          <w:rFonts w:ascii="Calibri" w:eastAsia="Calibri" w:hAnsi="Calibri"/>
          <w:bCs/>
          <w:kern w:val="36"/>
          <w:sz w:val="22"/>
          <w:szCs w:val="22"/>
          <w:lang w:val="en-GB"/>
        </w:rPr>
        <w:t xml:space="preserve">: </w:t>
      </w:r>
      <w:r w:rsidR="00615422" w:rsidRPr="00615422">
        <w:rPr>
          <w:rFonts w:ascii="Calibri" w:eastAsia="Calibri" w:hAnsi="Calibri"/>
          <w:sz w:val="22"/>
          <w:szCs w:val="22"/>
          <w:lang w:val="en-GB"/>
        </w:rPr>
        <w:t>To engage, inspire and involve families with school-age children, school groups and communities across the UK with the amazing stories and innovative science and engineering of the UK’s world-leading space sector, especially focussing on UK spaceports, satellite applications and space exploration.</w:t>
      </w:r>
    </w:p>
    <w:p w14:paraId="6EB6A019" w14:textId="77777777" w:rsidR="00615422" w:rsidRPr="00615422" w:rsidRDefault="00615422" w:rsidP="00615422">
      <w:pPr>
        <w:pStyle w:val="ListParagraph"/>
        <w:spacing w:line="276" w:lineRule="auto"/>
        <w:ind w:left="360"/>
        <w:rPr>
          <w:rFonts w:ascii="Calibri" w:eastAsia="Calibri" w:hAnsi="Calibri"/>
          <w:bCs/>
          <w:kern w:val="36"/>
          <w:sz w:val="18"/>
          <w:szCs w:val="22"/>
          <w:lang w:val="en-GB"/>
        </w:rPr>
      </w:pPr>
    </w:p>
    <w:p w14:paraId="6F28C655" w14:textId="77777777" w:rsidR="00B34BB0" w:rsidRDefault="00B34BB0" w:rsidP="00615422">
      <w:pPr>
        <w:pStyle w:val="ListParagraph"/>
        <w:numPr>
          <w:ilvl w:val="0"/>
          <w:numId w:val="19"/>
        </w:numPr>
        <w:spacing w:line="276" w:lineRule="auto"/>
        <w:ind w:right="105"/>
        <w:rPr>
          <w:rFonts w:ascii="Calibri" w:eastAsia="Calibri" w:hAnsi="Calibri"/>
          <w:bCs/>
          <w:kern w:val="36"/>
          <w:sz w:val="22"/>
          <w:szCs w:val="22"/>
          <w:lang w:val="en-GB"/>
        </w:rPr>
      </w:pPr>
      <w:r w:rsidRPr="00B34BB0">
        <w:rPr>
          <w:rFonts w:ascii="Calibri" w:eastAsia="Calibri" w:hAnsi="Calibri"/>
          <w:b/>
          <w:bCs/>
          <w:kern w:val="36"/>
          <w:sz w:val="22"/>
          <w:szCs w:val="22"/>
          <w:lang w:val="en-GB"/>
        </w:rPr>
        <w:t xml:space="preserve">The Programme Mission: </w:t>
      </w:r>
      <w:r w:rsidR="00615422" w:rsidRPr="00615422">
        <w:rPr>
          <w:rFonts w:ascii="Calibri" w:eastAsia="Calibri" w:hAnsi="Calibri"/>
          <w:bCs/>
          <w:kern w:val="36"/>
          <w:sz w:val="22"/>
          <w:szCs w:val="22"/>
          <w:lang w:val="en-GB"/>
        </w:rPr>
        <w:t>To create hands-on activities, school workshops, a family show and other resources to bring alive the new UK spaceports and launchers, innovative satellite applications, and areas of UK space exploration including the 50th anniversary of the first moon landing, the James Webb Space Telescope and ExoMars, and to select and train Science Centres and Museums across the UK to deliver these to schools, families and communities nationally.</w:t>
      </w:r>
    </w:p>
    <w:p w14:paraId="0A4D9069" w14:textId="77777777" w:rsidR="00B34BB0" w:rsidRPr="00BD3464" w:rsidRDefault="00B34BB0" w:rsidP="00E45AA2">
      <w:pPr>
        <w:pStyle w:val="ListParagraph"/>
        <w:spacing w:line="276" w:lineRule="auto"/>
        <w:ind w:left="360" w:right="105"/>
        <w:rPr>
          <w:rFonts w:ascii="Calibri" w:eastAsia="Calibri" w:hAnsi="Calibri"/>
          <w:bCs/>
          <w:kern w:val="36"/>
          <w:sz w:val="18"/>
          <w:szCs w:val="22"/>
          <w:lang w:val="en-GB"/>
        </w:rPr>
      </w:pPr>
    </w:p>
    <w:p w14:paraId="5CA9C46A" w14:textId="77777777" w:rsidR="00B34BB0" w:rsidRPr="00B34BB0" w:rsidRDefault="00B34BB0" w:rsidP="00E45AA2">
      <w:pPr>
        <w:pStyle w:val="ListParagraph"/>
        <w:numPr>
          <w:ilvl w:val="0"/>
          <w:numId w:val="19"/>
        </w:numPr>
        <w:spacing w:line="276" w:lineRule="auto"/>
        <w:rPr>
          <w:rFonts w:asciiTheme="minorHAnsi" w:hAnsiTheme="minorHAnsi" w:cstheme="minorHAnsi"/>
          <w:b/>
          <w:color w:val="000000"/>
          <w:sz w:val="22"/>
          <w:szCs w:val="22"/>
          <w:lang w:val="en-GB" w:eastAsia="en-GB"/>
        </w:rPr>
      </w:pPr>
      <w:r w:rsidRPr="00B34BB0">
        <w:rPr>
          <w:rFonts w:asciiTheme="minorHAnsi" w:hAnsiTheme="minorHAnsi" w:cstheme="minorHAnsi"/>
          <w:b/>
          <w:color w:val="000000"/>
          <w:sz w:val="22"/>
          <w:szCs w:val="22"/>
          <w:lang w:val="en-GB" w:eastAsia="en-GB"/>
        </w:rPr>
        <w:t xml:space="preserve">The Success of Destination Space 1: </w:t>
      </w:r>
      <w:r w:rsidRPr="00B34BB0">
        <w:rPr>
          <w:rFonts w:asciiTheme="minorHAnsi" w:hAnsiTheme="minorHAnsi" w:cstheme="minorHAnsi"/>
          <w:color w:val="000000"/>
          <w:sz w:val="22"/>
          <w:szCs w:val="22"/>
          <w:lang w:val="en-GB" w:eastAsia="en-GB"/>
        </w:rPr>
        <w:t xml:space="preserve">Overall </w:t>
      </w:r>
      <w:r w:rsidR="00615422">
        <w:rPr>
          <w:rFonts w:asciiTheme="minorHAnsi" w:hAnsiTheme="minorHAnsi" w:cstheme="minorHAnsi"/>
          <w:color w:val="000000"/>
          <w:sz w:val="22"/>
          <w:szCs w:val="22"/>
          <w:lang w:val="en-GB" w:eastAsia="en-GB"/>
        </w:rPr>
        <w:t>914,646</w:t>
      </w:r>
      <w:r w:rsidRPr="00B34BB0">
        <w:rPr>
          <w:rFonts w:asciiTheme="minorHAnsi" w:hAnsiTheme="minorHAnsi" w:cstheme="minorHAnsi"/>
          <w:color w:val="000000"/>
          <w:sz w:val="22"/>
          <w:szCs w:val="22"/>
          <w:lang w:val="en-GB" w:eastAsia="en-GB"/>
        </w:rPr>
        <w:t xml:space="preserve"> people </w:t>
      </w:r>
      <w:r w:rsidR="00615422">
        <w:rPr>
          <w:rFonts w:asciiTheme="minorHAnsi" w:hAnsiTheme="minorHAnsi" w:cstheme="minorHAnsi"/>
          <w:color w:val="000000"/>
          <w:sz w:val="22"/>
          <w:szCs w:val="22"/>
          <w:lang w:val="en-GB" w:eastAsia="en-GB"/>
        </w:rPr>
        <w:t>have been engaged through Destination Space 1 activities</w:t>
      </w:r>
      <w:r>
        <w:rPr>
          <w:rFonts w:asciiTheme="minorHAnsi" w:hAnsiTheme="minorHAnsi" w:cstheme="minorHAnsi"/>
          <w:color w:val="000000"/>
          <w:sz w:val="22"/>
          <w:szCs w:val="22"/>
          <w:lang w:val="en-GB" w:eastAsia="en-GB"/>
        </w:rPr>
        <w:t xml:space="preserve">. Of these, </w:t>
      </w:r>
      <w:r w:rsidR="00615422">
        <w:rPr>
          <w:rFonts w:asciiTheme="minorHAnsi" w:hAnsiTheme="minorHAnsi" w:cstheme="minorHAnsi"/>
          <w:color w:val="000000"/>
          <w:sz w:val="22"/>
          <w:szCs w:val="22"/>
          <w:lang w:val="en-GB" w:eastAsia="en-GB"/>
        </w:rPr>
        <w:t>152,348</w:t>
      </w:r>
      <w:r w:rsidRPr="00B34BB0">
        <w:rPr>
          <w:rFonts w:asciiTheme="minorHAnsi" w:hAnsiTheme="minorHAnsi" w:cstheme="minorHAnsi"/>
          <w:color w:val="000000"/>
          <w:sz w:val="22"/>
          <w:szCs w:val="22"/>
          <w:lang w:val="en-GB" w:eastAsia="en-GB"/>
        </w:rPr>
        <w:t xml:space="preserve"> were school children age 5-14 in curriculum-linked space workshops and </w:t>
      </w:r>
      <w:r w:rsidR="00615422">
        <w:rPr>
          <w:rFonts w:asciiTheme="minorHAnsi" w:hAnsiTheme="minorHAnsi" w:cstheme="minorHAnsi"/>
          <w:color w:val="000000"/>
          <w:sz w:val="22"/>
          <w:szCs w:val="22"/>
          <w:lang w:val="en-GB" w:eastAsia="en-GB"/>
        </w:rPr>
        <w:t>80,201</w:t>
      </w:r>
      <w:r w:rsidRPr="00B34BB0">
        <w:rPr>
          <w:rFonts w:asciiTheme="minorHAnsi" w:hAnsiTheme="minorHAnsi" w:cstheme="minorHAnsi"/>
          <w:color w:val="000000"/>
          <w:sz w:val="22"/>
          <w:szCs w:val="22"/>
          <w:lang w:val="en-GB" w:eastAsia="en-GB"/>
        </w:rPr>
        <w:t xml:space="preserve"> people met and spoke with a space scientist or engineer</w:t>
      </w:r>
      <w:r>
        <w:rPr>
          <w:rFonts w:asciiTheme="minorHAnsi" w:hAnsiTheme="minorHAnsi" w:cstheme="minorHAnsi"/>
          <w:color w:val="000000"/>
          <w:sz w:val="22"/>
          <w:szCs w:val="22"/>
          <w:lang w:val="en-GB" w:eastAsia="en-GB"/>
        </w:rPr>
        <w:t>.</w:t>
      </w:r>
      <w:r w:rsidR="00250721">
        <w:rPr>
          <w:rFonts w:asciiTheme="minorHAnsi" w:hAnsiTheme="minorHAnsi" w:cstheme="minorHAnsi"/>
          <w:color w:val="000000"/>
          <w:sz w:val="22"/>
          <w:szCs w:val="22"/>
          <w:lang w:val="en-GB" w:eastAsia="en-GB"/>
        </w:rPr>
        <w:t xml:space="preserve"> </w:t>
      </w:r>
      <w:r w:rsidR="001412F7">
        <w:rPr>
          <w:rFonts w:asciiTheme="minorHAnsi" w:hAnsiTheme="minorHAnsi" w:cstheme="minorHAnsi"/>
          <w:color w:val="000000"/>
          <w:sz w:val="22"/>
          <w:szCs w:val="22"/>
          <w:lang w:val="en-GB" w:eastAsia="en-GB"/>
        </w:rPr>
        <w:t xml:space="preserve"> The evaluation of over 12,000 school students showed that boys and girls enjoyed the activities equally and were equally inspired and engaged by them.</w:t>
      </w:r>
    </w:p>
    <w:p w14:paraId="77E10027" w14:textId="77777777" w:rsidR="00B34BB0" w:rsidRPr="00BD3464" w:rsidRDefault="00B34BB0" w:rsidP="00E45AA2">
      <w:pPr>
        <w:pStyle w:val="ListParagraph"/>
        <w:spacing w:line="276" w:lineRule="auto"/>
        <w:ind w:left="360"/>
        <w:rPr>
          <w:rFonts w:asciiTheme="minorHAnsi" w:hAnsiTheme="minorHAnsi" w:cstheme="minorHAnsi"/>
          <w:b/>
          <w:color w:val="000000"/>
          <w:sz w:val="18"/>
          <w:szCs w:val="22"/>
          <w:lang w:val="en-GB" w:eastAsia="en-GB"/>
        </w:rPr>
      </w:pPr>
    </w:p>
    <w:p w14:paraId="0DCFDCB8" w14:textId="34619577" w:rsidR="00BD3464" w:rsidRPr="00BD3464" w:rsidRDefault="00B34BB0" w:rsidP="00525F49">
      <w:pPr>
        <w:pStyle w:val="BodyText"/>
        <w:numPr>
          <w:ilvl w:val="0"/>
          <w:numId w:val="19"/>
        </w:numPr>
        <w:spacing w:after="0"/>
        <w:ind w:left="284" w:hanging="284"/>
      </w:pPr>
      <w:r w:rsidRPr="00BD3464">
        <w:rPr>
          <w:rFonts w:asciiTheme="minorHAnsi" w:hAnsiTheme="minorHAnsi"/>
          <w:b/>
          <w:szCs w:val="22"/>
        </w:rPr>
        <w:t xml:space="preserve">The UK Association for Science and Discovery Centres </w:t>
      </w:r>
      <w:r w:rsidRPr="00BD3464">
        <w:rPr>
          <w:rFonts w:asciiTheme="minorHAnsi" w:hAnsiTheme="minorHAnsi"/>
          <w:szCs w:val="22"/>
        </w:rPr>
        <w:t xml:space="preserve">(ASDC) is </w:t>
      </w:r>
      <w:r w:rsidR="00544206">
        <w:rPr>
          <w:rFonts w:asciiTheme="minorHAnsi" w:hAnsiTheme="minorHAnsi"/>
          <w:szCs w:val="22"/>
        </w:rPr>
        <w:t>the</w:t>
      </w:r>
      <w:r w:rsidRPr="00BD3464">
        <w:rPr>
          <w:rFonts w:asciiTheme="minorHAnsi" w:hAnsiTheme="minorHAnsi"/>
          <w:szCs w:val="22"/>
        </w:rPr>
        <w:t xml:space="preserve"> </w:t>
      </w:r>
      <w:r w:rsidR="00CA4A3F">
        <w:rPr>
          <w:rFonts w:asciiTheme="minorHAnsi" w:hAnsiTheme="minorHAnsi"/>
          <w:szCs w:val="22"/>
        </w:rPr>
        <w:t xml:space="preserve">vibrant </w:t>
      </w:r>
      <w:r w:rsidRPr="00BD3464">
        <w:rPr>
          <w:rFonts w:asciiTheme="minorHAnsi" w:hAnsiTheme="minorHAnsi"/>
          <w:szCs w:val="22"/>
        </w:rPr>
        <w:t xml:space="preserve">national charity that brings together the UK’s </w:t>
      </w:r>
      <w:r w:rsidR="00CA4A3F">
        <w:rPr>
          <w:rFonts w:asciiTheme="minorHAnsi" w:hAnsiTheme="minorHAnsi"/>
          <w:szCs w:val="22"/>
        </w:rPr>
        <w:t>leading</w:t>
      </w:r>
      <w:r w:rsidRPr="00BD3464">
        <w:rPr>
          <w:rFonts w:asciiTheme="minorHAnsi" w:hAnsiTheme="minorHAnsi"/>
          <w:szCs w:val="22"/>
        </w:rPr>
        <w:t xml:space="preserve"> science engagement organisations to play a strategic role in the nation’s engagement with science. Within our membership are over 60 of the nation’s largest publically accessible science centres, discovery centres, science museums and scientific bodies. Together our vision is for a society where people of all backgrounds and in all parts of the UK are inspired and </w:t>
      </w:r>
      <w:r w:rsidR="00AE766D">
        <w:rPr>
          <w:rFonts w:asciiTheme="minorHAnsi" w:hAnsiTheme="minorHAnsi"/>
          <w:szCs w:val="22"/>
        </w:rPr>
        <w:t xml:space="preserve">can get </w:t>
      </w:r>
      <w:r w:rsidRPr="00BD3464">
        <w:rPr>
          <w:rFonts w:asciiTheme="minorHAnsi" w:hAnsiTheme="minorHAnsi"/>
          <w:szCs w:val="22"/>
        </w:rPr>
        <w:t xml:space="preserve">involved with the sciences. </w:t>
      </w:r>
    </w:p>
    <w:p w14:paraId="7A533EC1" w14:textId="77777777" w:rsidR="00BD3464" w:rsidRPr="00BD3464" w:rsidRDefault="00BD3464" w:rsidP="00BD3464">
      <w:pPr>
        <w:pStyle w:val="ListParagraph"/>
        <w:rPr>
          <w:rFonts w:asciiTheme="minorHAnsi" w:hAnsiTheme="minorHAnsi"/>
          <w:sz w:val="8"/>
        </w:rPr>
      </w:pPr>
    </w:p>
    <w:p w14:paraId="669B6FFE" w14:textId="77777777" w:rsidR="00B34BB0" w:rsidRDefault="00B34BB0" w:rsidP="00BD3464">
      <w:pPr>
        <w:pStyle w:val="BodyText"/>
        <w:spacing w:after="0"/>
        <w:ind w:left="284"/>
      </w:pPr>
      <w:r w:rsidRPr="00BD3464">
        <w:rPr>
          <w:rFonts w:asciiTheme="minorHAnsi" w:hAnsiTheme="minorHAnsi"/>
        </w:rPr>
        <w:t xml:space="preserve">Every year in the UK, 20 million people of all ages and backgrounds choose to get involved with science at one of the UK’s science and discovery centres or science museums. This equates to 385,000 people every week who come to our member centres to explore and discuss science in an involving and personal way.  </w:t>
      </w:r>
      <w:hyperlink r:id="rId7" w:history="1">
        <w:r w:rsidRPr="00BD3464">
          <w:rPr>
            <w:rStyle w:val="Hyperlink"/>
            <w:rFonts w:asciiTheme="minorHAnsi" w:eastAsiaTheme="majorEastAsia" w:hAnsiTheme="minorHAnsi"/>
          </w:rPr>
          <w:t>www.sciencecentres.org.uk</w:t>
        </w:r>
      </w:hyperlink>
    </w:p>
    <w:p w14:paraId="149AA945" w14:textId="77777777" w:rsidR="003B410D" w:rsidRDefault="003B410D" w:rsidP="00CA4A3F">
      <w:pPr>
        <w:pStyle w:val="Normal1"/>
        <w:spacing w:after="0" w:line="276" w:lineRule="auto"/>
        <w:rPr>
          <w:rFonts w:asciiTheme="minorHAnsi" w:hAnsiTheme="minorHAnsi"/>
        </w:rPr>
      </w:pPr>
    </w:p>
    <w:p w14:paraId="2B7185AF" w14:textId="74B257BE" w:rsidR="003B410D" w:rsidRPr="003B410D" w:rsidRDefault="003B410D" w:rsidP="003B410D">
      <w:pPr>
        <w:pStyle w:val="Normal1"/>
        <w:numPr>
          <w:ilvl w:val="0"/>
          <w:numId w:val="19"/>
        </w:numPr>
        <w:spacing w:after="0" w:line="276" w:lineRule="auto"/>
        <w:rPr>
          <w:rFonts w:asciiTheme="minorHAnsi" w:hAnsiTheme="minorHAnsi"/>
        </w:rPr>
      </w:pPr>
      <w:r w:rsidRPr="003B410D">
        <w:rPr>
          <w:rFonts w:asciiTheme="minorHAnsi" w:hAnsiTheme="minorHAnsi"/>
          <w:b/>
        </w:rPr>
        <w:t>The UK Space Agency</w:t>
      </w:r>
      <w:r w:rsidRPr="003B410D">
        <w:rPr>
          <w:rFonts w:asciiTheme="minorHAnsi" w:hAnsiTheme="minorHAnsi"/>
        </w:rPr>
        <w:t xml:space="preserve"> </w:t>
      </w:r>
      <w:r w:rsidRPr="003B410D">
        <w:rPr>
          <w:rFonts w:cs="Arial"/>
          <w:lang w:val="en-GB"/>
        </w:rPr>
        <w:t xml:space="preserve">leads the UK’s efforts to explore and benefit from space, with responsibility for all strategic decisions on the UK civil space programme. It ensures Government investments in space science and technology deliver significant value to the UK economy and people’s lives. As set out in the Industrial Strategy, the UK Space Agency works with industry to develop new technologies, infrastructure and services, and to ensure the UK thrives in the commercial space age. </w:t>
      </w:r>
    </w:p>
    <w:p w14:paraId="5494646F" w14:textId="77777777" w:rsidR="003B410D" w:rsidRDefault="003B410D" w:rsidP="003B410D">
      <w:pPr>
        <w:rPr>
          <w:rFonts w:eastAsia="Calibri" w:cs="Arial"/>
          <w:sz w:val="22"/>
          <w:szCs w:val="22"/>
          <w:lang w:val="en-GB"/>
        </w:rPr>
      </w:pPr>
    </w:p>
    <w:p w14:paraId="69791EF0" w14:textId="78DD15A5" w:rsidR="003B410D" w:rsidRPr="003B410D" w:rsidRDefault="003B410D" w:rsidP="003B410D">
      <w:pPr>
        <w:rPr>
          <w:rFonts w:asciiTheme="minorHAnsi" w:eastAsia="Calibri" w:hAnsiTheme="minorHAnsi" w:cstheme="minorHAnsi"/>
          <w:b/>
          <w:bCs/>
          <w:sz w:val="22"/>
          <w:szCs w:val="22"/>
          <w:lang w:val="en-GB"/>
        </w:rPr>
      </w:pPr>
      <w:r w:rsidRPr="003B410D">
        <w:rPr>
          <w:rFonts w:asciiTheme="minorHAnsi" w:eastAsia="Calibri" w:hAnsiTheme="minorHAnsi" w:cstheme="minorHAnsi"/>
          <w:b/>
          <w:bCs/>
          <w:sz w:val="22"/>
          <w:szCs w:val="22"/>
          <w:lang w:val="en-GB"/>
        </w:rPr>
        <w:t xml:space="preserve">The UK Space Agency: </w:t>
      </w:r>
    </w:p>
    <w:p w14:paraId="66A4D957" w14:textId="77777777" w:rsidR="003B410D" w:rsidRPr="003B410D" w:rsidRDefault="003B410D" w:rsidP="00CA4A3F">
      <w:pPr>
        <w:numPr>
          <w:ilvl w:val="0"/>
          <w:numId w:val="21"/>
        </w:numPr>
        <w:spacing w:after="100" w:afterAutospacing="1" w:line="276" w:lineRule="auto"/>
        <w:rPr>
          <w:rFonts w:asciiTheme="minorHAnsi" w:hAnsiTheme="minorHAnsi" w:cstheme="minorHAnsi"/>
          <w:sz w:val="22"/>
          <w:szCs w:val="22"/>
          <w:lang w:val="en-GB"/>
        </w:rPr>
      </w:pPr>
      <w:r w:rsidRPr="003B410D">
        <w:rPr>
          <w:rFonts w:asciiTheme="minorHAnsi" w:hAnsiTheme="minorHAnsi" w:cstheme="minorHAnsi"/>
          <w:sz w:val="22"/>
          <w:szCs w:val="22"/>
          <w:lang w:val="en-GB"/>
        </w:rPr>
        <w:t xml:space="preserve">supports the work of the UK space sector at home and abroad, maximising its benefit to the UK’s growing economy </w:t>
      </w:r>
    </w:p>
    <w:p w14:paraId="5D32DDFB" w14:textId="77777777" w:rsidR="003B410D" w:rsidRPr="003B410D" w:rsidRDefault="003B410D" w:rsidP="003B410D">
      <w:pPr>
        <w:numPr>
          <w:ilvl w:val="0"/>
          <w:numId w:val="21"/>
        </w:numPr>
        <w:spacing w:before="100" w:beforeAutospacing="1" w:after="100" w:afterAutospacing="1" w:line="276" w:lineRule="auto"/>
        <w:rPr>
          <w:rFonts w:asciiTheme="minorHAnsi" w:hAnsiTheme="minorHAnsi" w:cstheme="minorHAnsi"/>
          <w:sz w:val="22"/>
          <w:szCs w:val="22"/>
          <w:lang w:val="en-GB"/>
        </w:rPr>
      </w:pPr>
      <w:r w:rsidRPr="003B410D">
        <w:rPr>
          <w:rFonts w:asciiTheme="minorHAnsi" w:hAnsiTheme="minorHAnsi" w:cstheme="minorHAnsi"/>
          <w:sz w:val="22"/>
          <w:szCs w:val="22"/>
          <w:lang w:val="en-GB"/>
        </w:rPr>
        <w:t>Invests in science and exploration to increase our understanding of the universe and deliver practical benefits such as new technologies to life on Earth.</w:t>
      </w:r>
    </w:p>
    <w:p w14:paraId="037ADE4C" w14:textId="77777777" w:rsidR="003B410D" w:rsidRPr="003B410D" w:rsidRDefault="003B410D" w:rsidP="003B410D">
      <w:pPr>
        <w:numPr>
          <w:ilvl w:val="0"/>
          <w:numId w:val="21"/>
        </w:numPr>
        <w:spacing w:before="100" w:beforeAutospacing="1" w:after="100" w:afterAutospacing="1" w:line="276" w:lineRule="auto"/>
        <w:rPr>
          <w:rFonts w:asciiTheme="minorHAnsi" w:hAnsiTheme="minorHAnsi" w:cstheme="minorHAnsi"/>
          <w:sz w:val="22"/>
          <w:szCs w:val="22"/>
          <w:lang w:val="en-GB"/>
        </w:rPr>
      </w:pPr>
      <w:r w:rsidRPr="003B410D">
        <w:rPr>
          <w:rFonts w:asciiTheme="minorHAnsi" w:hAnsiTheme="minorHAnsi" w:cstheme="minorHAnsi"/>
          <w:sz w:val="22"/>
          <w:szCs w:val="22"/>
          <w:lang w:val="en-GB"/>
        </w:rPr>
        <w:t>inspires the next generation of UK scientists and engineers.</w:t>
      </w:r>
    </w:p>
    <w:p w14:paraId="1BAEC39B" w14:textId="77777777" w:rsidR="003B410D" w:rsidRPr="003B410D" w:rsidRDefault="003B410D" w:rsidP="003B410D">
      <w:pPr>
        <w:numPr>
          <w:ilvl w:val="0"/>
          <w:numId w:val="21"/>
        </w:numPr>
        <w:spacing w:before="100" w:beforeAutospacing="1" w:after="100" w:afterAutospacing="1" w:line="276" w:lineRule="auto"/>
        <w:rPr>
          <w:rFonts w:asciiTheme="minorHAnsi" w:hAnsiTheme="minorHAnsi" w:cstheme="minorHAnsi"/>
          <w:sz w:val="22"/>
          <w:szCs w:val="22"/>
          <w:lang w:val="en-GB"/>
        </w:rPr>
      </w:pPr>
      <w:r w:rsidRPr="003B410D">
        <w:rPr>
          <w:rFonts w:asciiTheme="minorHAnsi" w:hAnsiTheme="minorHAnsi" w:cstheme="minorHAnsi"/>
          <w:sz w:val="22"/>
          <w:szCs w:val="22"/>
          <w:lang w:val="en-GB"/>
        </w:rPr>
        <w:t>Provides a safe and supportive regulatory environment for the launch and operation of UK spacecraft, launch operators and UK spaceports.</w:t>
      </w:r>
    </w:p>
    <w:p w14:paraId="1A92DB6A" w14:textId="77777777" w:rsidR="003B410D" w:rsidRPr="003B410D" w:rsidRDefault="003B410D" w:rsidP="003B410D">
      <w:pPr>
        <w:numPr>
          <w:ilvl w:val="0"/>
          <w:numId w:val="21"/>
        </w:numPr>
        <w:spacing w:before="100" w:beforeAutospacing="1" w:after="100" w:afterAutospacing="1" w:line="276" w:lineRule="auto"/>
        <w:rPr>
          <w:rFonts w:asciiTheme="minorHAnsi" w:hAnsiTheme="minorHAnsi" w:cstheme="minorHAnsi"/>
          <w:sz w:val="22"/>
          <w:szCs w:val="22"/>
          <w:lang w:val="en-GB"/>
        </w:rPr>
      </w:pPr>
      <w:r w:rsidRPr="003B410D">
        <w:rPr>
          <w:rFonts w:asciiTheme="minorHAnsi" w:hAnsiTheme="minorHAnsi" w:cstheme="minorHAnsi"/>
          <w:sz w:val="22"/>
          <w:szCs w:val="22"/>
          <w:lang w:val="en-GB"/>
        </w:rPr>
        <w:t>Promotes global co-operation in space, through the UK’s membership of the European Space Agency and international partnerships.</w:t>
      </w:r>
    </w:p>
    <w:p w14:paraId="0EF83DA3" w14:textId="77777777" w:rsidR="003B410D" w:rsidRPr="003B410D" w:rsidRDefault="003B410D" w:rsidP="003B410D">
      <w:pPr>
        <w:rPr>
          <w:rFonts w:asciiTheme="minorHAnsi" w:eastAsia="Calibri" w:hAnsiTheme="minorHAnsi" w:cstheme="minorHAnsi"/>
          <w:sz w:val="22"/>
          <w:szCs w:val="22"/>
          <w:lang w:val="en-GB"/>
        </w:rPr>
      </w:pPr>
      <w:r w:rsidRPr="003B410D">
        <w:rPr>
          <w:rFonts w:asciiTheme="minorHAnsi" w:eastAsia="Calibri" w:hAnsiTheme="minorHAnsi" w:cstheme="minorHAnsi"/>
          <w:sz w:val="22"/>
          <w:szCs w:val="22"/>
          <w:lang w:val="en-GB"/>
        </w:rPr>
        <w:lastRenderedPageBreak/>
        <w:t xml:space="preserve">The UK Space Agency is an executive agency, sponsored by the Department for Business, Energy &amp; Industrial Strategy. </w:t>
      </w:r>
    </w:p>
    <w:p w14:paraId="5DD4F221" w14:textId="1EAFBBEB" w:rsidR="00AD7AF5" w:rsidRDefault="00AD7AF5">
      <w:pPr>
        <w:rPr>
          <w:rFonts w:asciiTheme="minorHAnsi" w:eastAsiaTheme="majorEastAsia" w:hAnsiTheme="minorHAnsi" w:cstheme="minorHAnsi"/>
          <w:b/>
          <w:bCs/>
          <w:color w:val="4F81BD" w:themeColor="accent1"/>
        </w:rPr>
      </w:pPr>
    </w:p>
    <w:p w14:paraId="5F70FFAC" w14:textId="5162FEC7" w:rsidR="00250721" w:rsidRPr="00AE766D" w:rsidRDefault="00250721" w:rsidP="00E45AA2">
      <w:pPr>
        <w:pStyle w:val="Heading3"/>
        <w:rPr>
          <w:rFonts w:cstheme="minorHAnsi"/>
          <w:sz w:val="28"/>
        </w:rPr>
      </w:pPr>
      <w:r w:rsidRPr="00AE766D">
        <w:rPr>
          <w:rFonts w:cstheme="minorHAnsi"/>
          <w:sz w:val="28"/>
        </w:rPr>
        <w:t xml:space="preserve">Contacts: </w:t>
      </w:r>
    </w:p>
    <w:p w14:paraId="0D0D5DC7" w14:textId="6B449C3C" w:rsidR="00250721" w:rsidRPr="00991429" w:rsidRDefault="00250721" w:rsidP="00250721">
      <w:pPr>
        <w:pStyle w:val="Default"/>
        <w:rPr>
          <w:rFonts w:asciiTheme="minorHAnsi" w:hAnsiTheme="minorHAnsi"/>
          <w:sz w:val="22"/>
          <w:szCs w:val="22"/>
        </w:rPr>
      </w:pPr>
      <w:r w:rsidRPr="00991429">
        <w:rPr>
          <w:rFonts w:asciiTheme="minorHAnsi" w:hAnsiTheme="minorHAnsi"/>
          <w:sz w:val="22"/>
          <w:szCs w:val="22"/>
        </w:rPr>
        <w:t>For information on this exciting National Project,</w:t>
      </w:r>
      <w:r>
        <w:rPr>
          <w:rFonts w:asciiTheme="minorHAnsi" w:hAnsiTheme="minorHAnsi"/>
          <w:sz w:val="22"/>
          <w:szCs w:val="22"/>
        </w:rPr>
        <w:t xml:space="preserve"> </w:t>
      </w:r>
      <w:r w:rsidRPr="00991429">
        <w:rPr>
          <w:rFonts w:asciiTheme="minorHAnsi" w:hAnsiTheme="minorHAnsi"/>
          <w:sz w:val="22"/>
          <w:szCs w:val="22"/>
        </w:rPr>
        <w:t xml:space="preserve">please contact: </w:t>
      </w:r>
    </w:p>
    <w:tbl>
      <w:tblPr>
        <w:tblW w:w="10172" w:type="dxa"/>
        <w:tblInd w:w="284" w:type="dxa"/>
        <w:tblBorders>
          <w:top w:val="nil"/>
          <w:left w:val="nil"/>
          <w:bottom w:val="nil"/>
          <w:right w:val="nil"/>
        </w:tblBorders>
        <w:tblLayout w:type="fixed"/>
        <w:tblLook w:val="0000" w:firstRow="0" w:lastRow="0" w:firstColumn="0" w:lastColumn="0" w:noHBand="0" w:noVBand="0"/>
      </w:tblPr>
      <w:tblGrid>
        <w:gridCol w:w="4111"/>
        <w:gridCol w:w="6061"/>
      </w:tblGrid>
      <w:tr w:rsidR="00250721" w:rsidRPr="00991429" w14:paraId="295AB8F4" w14:textId="77777777" w:rsidTr="00E9380F">
        <w:trPr>
          <w:trHeight w:val="362"/>
        </w:trPr>
        <w:tc>
          <w:tcPr>
            <w:tcW w:w="4111" w:type="dxa"/>
          </w:tcPr>
          <w:p w14:paraId="54D34B2C" w14:textId="77777777" w:rsidR="00250721" w:rsidRPr="00D71E2C" w:rsidRDefault="00250721" w:rsidP="00CB50A2">
            <w:pPr>
              <w:pStyle w:val="Default"/>
              <w:rPr>
                <w:rFonts w:asciiTheme="minorHAnsi" w:hAnsiTheme="minorHAnsi"/>
                <w:sz w:val="20"/>
                <w:szCs w:val="22"/>
              </w:rPr>
            </w:pPr>
          </w:p>
          <w:p w14:paraId="769DF837" w14:textId="1D358484" w:rsidR="004052D8" w:rsidRDefault="004052D8" w:rsidP="00CB50A2">
            <w:pPr>
              <w:pStyle w:val="Default"/>
              <w:rPr>
                <w:rFonts w:asciiTheme="minorHAnsi" w:hAnsiTheme="minorHAnsi"/>
                <w:sz w:val="22"/>
                <w:szCs w:val="22"/>
              </w:rPr>
            </w:pPr>
            <w:r>
              <w:rPr>
                <w:rFonts w:asciiTheme="minorHAnsi" w:hAnsiTheme="minorHAnsi"/>
                <w:sz w:val="22"/>
                <w:szCs w:val="22"/>
              </w:rPr>
              <w:t>Local Contact</w:t>
            </w:r>
          </w:p>
          <w:p w14:paraId="60089E4F" w14:textId="77777777" w:rsidR="004052D8" w:rsidRDefault="004052D8" w:rsidP="00CB50A2">
            <w:pPr>
              <w:pStyle w:val="Default"/>
              <w:rPr>
                <w:rFonts w:asciiTheme="minorHAnsi" w:hAnsiTheme="minorHAnsi"/>
                <w:sz w:val="22"/>
                <w:szCs w:val="22"/>
              </w:rPr>
            </w:pPr>
          </w:p>
          <w:p w14:paraId="45AE7AC2" w14:textId="77777777" w:rsidR="004052D8" w:rsidRDefault="004052D8" w:rsidP="00CB50A2">
            <w:pPr>
              <w:pStyle w:val="Default"/>
              <w:rPr>
                <w:rFonts w:asciiTheme="minorHAnsi" w:hAnsiTheme="minorHAnsi"/>
                <w:sz w:val="22"/>
                <w:szCs w:val="22"/>
              </w:rPr>
            </w:pPr>
          </w:p>
          <w:p w14:paraId="3DB6633F" w14:textId="77777777" w:rsidR="004052D8" w:rsidRDefault="004052D8" w:rsidP="00CB50A2">
            <w:pPr>
              <w:pStyle w:val="Default"/>
              <w:rPr>
                <w:rFonts w:asciiTheme="minorHAnsi" w:hAnsiTheme="minorHAnsi"/>
                <w:sz w:val="22"/>
                <w:szCs w:val="22"/>
              </w:rPr>
            </w:pPr>
          </w:p>
          <w:p w14:paraId="48F7B372" w14:textId="51A83998" w:rsidR="00250721" w:rsidRPr="00991429" w:rsidRDefault="00250721" w:rsidP="00CB50A2">
            <w:pPr>
              <w:pStyle w:val="Default"/>
              <w:rPr>
                <w:rFonts w:asciiTheme="minorHAnsi" w:hAnsiTheme="minorHAnsi"/>
                <w:sz w:val="22"/>
                <w:szCs w:val="22"/>
              </w:rPr>
            </w:pPr>
            <w:r w:rsidRPr="00991429">
              <w:rPr>
                <w:rFonts w:asciiTheme="minorHAnsi" w:hAnsiTheme="minorHAnsi"/>
                <w:sz w:val="22"/>
                <w:szCs w:val="22"/>
              </w:rPr>
              <w:t xml:space="preserve">Dr Penny Fidler </w:t>
            </w:r>
          </w:p>
          <w:p w14:paraId="61ABFBCC" w14:textId="77777777" w:rsidR="00250721" w:rsidRPr="00991429" w:rsidRDefault="00250721" w:rsidP="00CB50A2">
            <w:pPr>
              <w:pStyle w:val="Default"/>
              <w:rPr>
                <w:rFonts w:asciiTheme="minorHAnsi" w:hAnsiTheme="minorHAnsi"/>
                <w:sz w:val="22"/>
                <w:szCs w:val="22"/>
              </w:rPr>
            </w:pPr>
            <w:r w:rsidRPr="00991429">
              <w:rPr>
                <w:rFonts w:asciiTheme="minorHAnsi" w:hAnsiTheme="minorHAnsi"/>
                <w:sz w:val="22"/>
                <w:szCs w:val="22"/>
              </w:rPr>
              <w:t xml:space="preserve">The ASDC CEO and Project Director </w:t>
            </w:r>
          </w:p>
          <w:p w14:paraId="1DE7A3B8" w14:textId="77777777" w:rsidR="00250721" w:rsidRPr="00991429" w:rsidRDefault="00250721" w:rsidP="00CB50A2">
            <w:pPr>
              <w:pStyle w:val="Default"/>
              <w:rPr>
                <w:rFonts w:asciiTheme="minorHAnsi" w:hAnsiTheme="minorHAnsi"/>
                <w:sz w:val="22"/>
                <w:szCs w:val="22"/>
              </w:rPr>
            </w:pPr>
            <w:r>
              <w:rPr>
                <w:rFonts w:asciiTheme="minorHAnsi" w:hAnsiTheme="minorHAnsi"/>
                <w:sz w:val="22"/>
                <w:szCs w:val="22"/>
              </w:rPr>
              <w:t>0117 915 0186</w:t>
            </w:r>
          </w:p>
        </w:tc>
        <w:tc>
          <w:tcPr>
            <w:tcW w:w="6061" w:type="dxa"/>
          </w:tcPr>
          <w:p w14:paraId="5A807ED1" w14:textId="77777777" w:rsidR="00250721" w:rsidRPr="00D71E2C" w:rsidRDefault="00250721" w:rsidP="00CB50A2">
            <w:pPr>
              <w:pStyle w:val="Default"/>
              <w:rPr>
                <w:rFonts w:asciiTheme="minorHAnsi" w:hAnsiTheme="minorHAnsi"/>
                <w:sz w:val="20"/>
                <w:szCs w:val="22"/>
              </w:rPr>
            </w:pPr>
          </w:p>
          <w:p w14:paraId="02375CFD" w14:textId="77777777" w:rsidR="00C13910" w:rsidRPr="00C13910" w:rsidRDefault="00C13910" w:rsidP="00C13910">
            <w:pPr>
              <w:spacing w:after="60" w:line="192" w:lineRule="auto"/>
              <w:rPr>
                <w:rFonts w:asciiTheme="minorHAnsi" w:hAnsiTheme="minorHAnsi" w:cstheme="minorHAnsi"/>
                <w:bCs/>
                <w:sz w:val="22"/>
                <w:szCs w:val="22"/>
                <w:lang w:val="en-GB" w:eastAsia="en-GB"/>
              </w:rPr>
            </w:pPr>
            <w:r w:rsidRPr="00C13910">
              <w:rPr>
                <w:rFonts w:asciiTheme="minorHAnsi" w:hAnsiTheme="minorHAnsi" w:cstheme="minorHAnsi"/>
                <w:bCs/>
                <w:sz w:val="22"/>
                <w:szCs w:val="22"/>
                <w:lang w:eastAsia="en-GB"/>
              </w:rPr>
              <w:t>Gareth Bethell</w:t>
            </w:r>
          </w:p>
          <w:p w14:paraId="0116F1C1" w14:textId="7F7C73D9" w:rsidR="00C13910" w:rsidRPr="00C13910" w:rsidRDefault="00C13910" w:rsidP="00C13910">
            <w:pPr>
              <w:spacing w:after="60" w:line="192" w:lineRule="auto"/>
              <w:rPr>
                <w:rStyle w:val="Hyperlink"/>
                <w:rFonts w:asciiTheme="minorHAnsi" w:hAnsiTheme="minorHAnsi" w:cstheme="minorHAnsi"/>
                <w:bCs/>
                <w:color w:val="auto"/>
                <w:sz w:val="22"/>
                <w:szCs w:val="22"/>
                <w:u w:val="none"/>
                <w:lang w:eastAsia="en-GB"/>
              </w:rPr>
            </w:pPr>
            <w:r w:rsidRPr="00C13910">
              <w:rPr>
                <w:rFonts w:asciiTheme="minorHAnsi" w:hAnsiTheme="minorHAnsi" w:cstheme="minorHAnsi"/>
                <w:bCs/>
                <w:sz w:val="22"/>
                <w:szCs w:val="22"/>
                <w:lang w:eastAsia="en-GB"/>
              </w:rPr>
              <w:t>Media Manager, UK Space Agency</w:t>
            </w:r>
          </w:p>
          <w:p w14:paraId="71ECF06A" w14:textId="77777777" w:rsidR="00AE766D" w:rsidRDefault="00C13910" w:rsidP="00CB50A2">
            <w:pPr>
              <w:pStyle w:val="Default"/>
              <w:rPr>
                <w:rFonts w:asciiTheme="minorHAnsi" w:hAnsiTheme="minorHAnsi" w:cstheme="minorHAnsi"/>
                <w:color w:val="auto"/>
                <w:sz w:val="22"/>
                <w:szCs w:val="22"/>
              </w:rPr>
            </w:pPr>
            <w:r w:rsidRPr="00C13910">
              <w:rPr>
                <w:rFonts w:asciiTheme="minorHAnsi" w:hAnsiTheme="minorHAnsi" w:cstheme="minorHAnsi"/>
                <w:color w:val="auto"/>
                <w:sz w:val="22"/>
                <w:szCs w:val="22"/>
              </w:rPr>
              <w:t>07925 891 949</w:t>
            </w:r>
            <w:r w:rsidR="00A9095D">
              <w:rPr>
                <w:rFonts w:asciiTheme="minorHAnsi" w:hAnsiTheme="minorHAnsi" w:cstheme="minorHAnsi"/>
                <w:color w:val="auto"/>
                <w:sz w:val="22"/>
                <w:szCs w:val="22"/>
              </w:rPr>
              <w:t xml:space="preserve"> </w:t>
            </w:r>
          </w:p>
          <w:p w14:paraId="42255F02" w14:textId="56C8D700" w:rsidR="00C13910" w:rsidRPr="00C13910" w:rsidRDefault="00A9095D" w:rsidP="00CB50A2">
            <w:pPr>
              <w:pStyle w:val="Default"/>
              <w:rPr>
                <w:rStyle w:val="Hyperlink"/>
                <w:rFonts w:asciiTheme="minorHAnsi" w:hAnsiTheme="minorHAnsi" w:cstheme="minorHAnsi"/>
                <w:color w:val="auto"/>
                <w:sz w:val="22"/>
                <w:szCs w:val="22"/>
                <w:u w:val="none"/>
              </w:rPr>
            </w:pPr>
            <w:r>
              <w:rPr>
                <w:rFonts w:asciiTheme="minorHAnsi" w:hAnsiTheme="minorHAnsi" w:cstheme="minorHAnsi"/>
                <w:color w:val="auto"/>
                <w:sz w:val="22"/>
                <w:szCs w:val="22"/>
              </w:rPr>
              <w:t>gareth.bethell@ukspaceagency.gov.uk</w:t>
            </w:r>
          </w:p>
          <w:p w14:paraId="4C4F7718" w14:textId="77777777" w:rsidR="00C13910" w:rsidRDefault="00C13910" w:rsidP="00CB50A2">
            <w:pPr>
              <w:pStyle w:val="Default"/>
              <w:rPr>
                <w:rStyle w:val="Hyperlink"/>
                <w:color w:val="auto"/>
                <w:sz w:val="22"/>
                <w:szCs w:val="18"/>
                <w:u w:val="none"/>
              </w:rPr>
            </w:pPr>
          </w:p>
          <w:p w14:paraId="2A116C0D" w14:textId="2EBAB8C7" w:rsidR="00615422" w:rsidRPr="00615422" w:rsidRDefault="00615422" w:rsidP="00CB50A2">
            <w:pPr>
              <w:pStyle w:val="Default"/>
              <w:rPr>
                <w:rStyle w:val="Hyperlink"/>
                <w:color w:val="auto"/>
                <w:sz w:val="22"/>
                <w:szCs w:val="18"/>
                <w:u w:val="none"/>
              </w:rPr>
            </w:pPr>
            <w:r w:rsidRPr="00615422">
              <w:rPr>
                <w:rStyle w:val="Hyperlink"/>
                <w:color w:val="auto"/>
                <w:sz w:val="22"/>
                <w:szCs w:val="18"/>
                <w:u w:val="none"/>
              </w:rPr>
              <w:t>Andy McLeod</w:t>
            </w:r>
          </w:p>
          <w:p w14:paraId="796AE857" w14:textId="77777777" w:rsidR="00615422" w:rsidRPr="00615422" w:rsidRDefault="00615422" w:rsidP="00CB50A2">
            <w:pPr>
              <w:pStyle w:val="Default"/>
              <w:rPr>
                <w:rStyle w:val="Hyperlink"/>
                <w:color w:val="auto"/>
                <w:sz w:val="22"/>
                <w:szCs w:val="18"/>
                <w:u w:val="none"/>
              </w:rPr>
            </w:pPr>
            <w:r w:rsidRPr="00615422">
              <w:rPr>
                <w:rStyle w:val="Hyperlink"/>
                <w:color w:val="auto"/>
                <w:sz w:val="22"/>
                <w:szCs w:val="18"/>
                <w:u w:val="none"/>
              </w:rPr>
              <w:t>The ASDC Special Projects Manager</w:t>
            </w:r>
          </w:p>
          <w:p w14:paraId="2ED21D36" w14:textId="77777777" w:rsidR="00AE766D" w:rsidRDefault="00615422" w:rsidP="00CB50A2">
            <w:pPr>
              <w:pStyle w:val="Default"/>
              <w:rPr>
                <w:rStyle w:val="Hyperlink"/>
                <w:color w:val="auto"/>
                <w:sz w:val="22"/>
                <w:szCs w:val="18"/>
                <w:u w:val="none"/>
              </w:rPr>
            </w:pPr>
            <w:r w:rsidRPr="00615422">
              <w:rPr>
                <w:rStyle w:val="Hyperlink"/>
                <w:color w:val="auto"/>
                <w:sz w:val="22"/>
                <w:szCs w:val="18"/>
                <w:u w:val="none"/>
              </w:rPr>
              <w:t>0117 925 9753</w:t>
            </w:r>
            <w:r>
              <w:rPr>
                <w:rStyle w:val="Hyperlink"/>
                <w:color w:val="auto"/>
                <w:sz w:val="22"/>
                <w:szCs w:val="18"/>
                <w:u w:val="none"/>
              </w:rPr>
              <w:t xml:space="preserve"> </w:t>
            </w:r>
          </w:p>
          <w:p w14:paraId="15604599" w14:textId="56150BA5" w:rsidR="00615422" w:rsidRPr="00991429" w:rsidRDefault="00DB47E5" w:rsidP="00CB50A2">
            <w:pPr>
              <w:pStyle w:val="Default"/>
              <w:rPr>
                <w:rFonts w:asciiTheme="minorHAnsi" w:hAnsiTheme="minorHAnsi"/>
                <w:sz w:val="22"/>
                <w:szCs w:val="22"/>
              </w:rPr>
            </w:pPr>
            <w:hyperlink r:id="rId8" w:history="1">
              <w:r w:rsidR="00AE766D" w:rsidRPr="008C1EB0">
                <w:rPr>
                  <w:rStyle w:val="Hyperlink"/>
                  <w:sz w:val="22"/>
                  <w:szCs w:val="18"/>
                </w:rPr>
                <w:t>andy.mcleod@sciencecentres.org.uk</w:t>
              </w:r>
            </w:hyperlink>
            <w:r w:rsidR="00615422">
              <w:rPr>
                <w:rStyle w:val="Hyperlink"/>
                <w:color w:val="auto"/>
                <w:sz w:val="22"/>
                <w:szCs w:val="18"/>
                <w:u w:val="none"/>
              </w:rPr>
              <w:t xml:space="preserve"> </w:t>
            </w:r>
          </w:p>
        </w:tc>
      </w:tr>
    </w:tbl>
    <w:p w14:paraId="18762F3A" w14:textId="5950D2E7" w:rsidR="0026468A" w:rsidRDefault="0026468A" w:rsidP="00D71E2C">
      <w:pPr>
        <w:pStyle w:val="Normal1"/>
        <w:spacing w:line="23" w:lineRule="atLeast"/>
        <w:rPr>
          <w:rFonts w:asciiTheme="minorHAnsi" w:hAnsiTheme="minorHAnsi"/>
        </w:rPr>
      </w:pPr>
    </w:p>
    <w:p w14:paraId="77CDF9BB" w14:textId="77777777" w:rsidR="00B94146" w:rsidRPr="00B94146" w:rsidRDefault="00B94146" w:rsidP="00CA0224">
      <w:pPr>
        <w:pStyle w:val="Heading3"/>
      </w:pPr>
      <w:r w:rsidRPr="00B94146">
        <w:t xml:space="preserve">Please note: </w:t>
      </w:r>
    </w:p>
    <w:p w14:paraId="0CB7C2CF" w14:textId="33F285A0" w:rsidR="00B94146" w:rsidRDefault="00B94146" w:rsidP="00AC29ED">
      <w:pPr>
        <w:pStyle w:val="Normal1"/>
        <w:numPr>
          <w:ilvl w:val="0"/>
          <w:numId w:val="23"/>
        </w:numPr>
        <w:spacing w:after="0" w:line="240" w:lineRule="auto"/>
        <w:rPr>
          <w:rFonts w:asciiTheme="minorHAnsi" w:hAnsiTheme="minorHAnsi"/>
        </w:rPr>
      </w:pPr>
      <w:r>
        <w:rPr>
          <w:rFonts w:asciiTheme="minorHAnsi" w:hAnsiTheme="minorHAnsi"/>
        </w:rPr>
        <w:t>Please refer to UK Space Agency in full (never UKSA)</w:t>
      </w:r>
    </w:p>
    <w:p w14:paraId="79FD2D5A" w14:textId="629CC9AB" w:rsidR="00B94146" w:rsidRDefault="00B94146" w:rsidP="00AC29ED">
      <w:pPr>
        <w:pStyle w:val="Normal1"/>
        <w:numPr>
          <w:ilvl w:val="0"/>
          <w:numId w:val="23"/>
        </w:numPr>
        <w:spacing w:after="0" w:line="240" w:lineRule="auto"/>
        <w:rPr>
          <w:rFonts w:asciiTheme="minorHAnsi" w:hAnsiTheme="minorHAnsi"/>
        </w:rPr>
      </w:pPr>
      <w:r>
        <w:rPr>
          <w:rFonts w:asciiTheme="minorHAnsi" w:hAnsiTheme="minorHAnsi"/>
        </w:rPr>
        <w:t>Please use the quote from the UK Space Agency in your own press release.</w:t>
      </w:r>
    </w:p>
    <w:p w14:paraId="33F19058" w14:textId="68D4BEBD" w:rsidR="00AC29ED" w:rsidRDefault="00AC29ED" w:rsidP="00B94146">
      <w:pPr>
        <w:pStyle w:val="Normal1"/>
        <w:numPr>
          <w:ilvl w:val="0"/>
          <w:numId w:val="23"/>
        </w:numPr>
        <w:spacing w:line="23" w:lineRule="atLeast"/>
        <w:rPr>
          <w:rFonts w:asciiTheme="minorHAnsi" w:hAnsiTheme="minorHAnsi"/>
        </w:rPr>
      </w:pPr>
      <w:r>
        <w:rPr>
          <w:rFonts w:asciiTheme="minorHAnsi" w:hAnsiTheme="minorHAnsi"/>
        </w:rPr>
        <w:t xml:space="preserve">Please use a photo of children/families engaging at your </w:t>
      </w:r>
      <w:proofErr w:type="spellStart"/>
      <w:r>
        <w:rPr>
          <w:rFonts w:asciiTheme="minorHAnsi" w:hAnsiTheme="minorHAnsi"/>
        </w:rPr>
        <w:t>centre</w:t>
      </w:r>
      <w:proofErr w:type="spellEnd"/>
      <w:r>
        <w:rPr>
          <w:rFonts w:asciiTheme="minorHAnsi" w:hAnsiTheme="minorHAnsi"/>
        </w:rPr>
        <w:t xml:space="preserve">, </w:t>
      </w:r>
      <w:r w:rsidR="00AE766D">
        <w:rPr>
          <w:rFonts w:asciiTheme="minorHAnsi" w:hAnsiTheme="minorHAnsi"/>
        </w:rPr>
        <w:t xml:space="preserve">or a photo related to the Phase 2 content, </w:t>
      </w:r>
      <w:r>
        <w:rPr>
          <w:rFonts w:asciiTheme="minorHAnsi" w:hAnsiTheme="minorHAnsi"/>
        </w:rPr>
        <w:t xml:space="preserve">rather than </w:t>
      </w:r>
      <w:r w:rsidR="00AE766D">
        <w:rPr>
          <w:rFonts w:asciiTheme="minorHAnsi" w:hAnsiTheme="minorHAnsi"/>
        </w:rPr>
        <w:t>a photo</w:t>
      </w:r>
      <w:r>
        <w:rPr>
          <w:rFonts w:asciiTheme="minorHAnsi" w:hAnsiTheme="minorHAnsi"/>
        </w:rPr>
        <w:t xml:space="preserve"> of the astronaut suit, as this programme isn’t about human spaceflight</w:t>
      </w:r>
      <w:r w:rsidR="00AE766D">
        <w:rPr>
          <w:rFonts w:asciiTheme="minorHAnsi" w:hAnsiTheme="minorHAnsi"/>
        </w:rPr>
        <w:t>.</w:t>
      </w:r>
    </w:p>
    <w:p w14:paraId="44A649A7" w14:textId="053F490E" w:rsidR="00F12B89" w:rsidRPr="00CA0224" w:rsidRDefault="00F12B89" w:rsidP="00CA0224">
      <w:pPr>
        <w:pStyle w:val="Heading3"/>
      </w:pPr>
      <w:r w:rsidRPr="00CA0224">
        <w:t>Twitter</w:t>
      </w:r>
    </w:p>
    <w:p w14:paraId="3F475A58" w14:textId="09E9D6C0" w:rsidR="00CA0224" w:rsidRDefault="00F12B89" w:rsidP="00CA0224">
      <w:pPr>
        <w:pStyle w:val="Normal1"/>
        <w:spacing w:after="0" w:line="23" w:lineRule="atLeast"/>
        <w:rPr>
          <w:rFonts w:asciiTheme="minorHAnsi" w:hAnsiTheme="minorHAnsi"/>
        </w:rPr>
      </w:pPr>
      <w:r>
        <w:rPr>
          <w:rFonts w:asciiTheme="minorHAnsi" w:hAnsiTheme="minorHAnsi"/>
        </w:rPr>
        <w:t xml:space="preserve">Please tweet with </w:t>
      </w:r>
      <w:r w:rsidR="00CF7EB0">
        <w:rPr>
          <w:rFonts w:asciiTheme="minorHAnsi" w:hAnsiTheme="minorHAnsi"/>
        </w:rPr>
        <w:t xml:space="preserve">the following handles </w:t>
      </w:r>
      <w:r w:rsidR="00CA0224">
        <w:rPr>
          <w:rFonts w:asciiTheme="minorHAnsi" w:hAnsiTheme="minorHAnsi"/>
        </w:rPr>
        <w:t>and we will and the space agency will retweet some</w:t>
      </w:r>
    </w:p>
    <w:p w14:paraId="2E56DD8B" w14:textId="77777777" w:rsidR="00CA0224" w:rsidRDefault="00F12B89" w:rsidP="00CA0224">
      <w:pPr>
        <w:pStyle w:val="Normal1"/>
        <w:spacing w:after="0" w:line="23" w:lineRule="atLeast"/>
        <w:rPr>
          <w:rFonts w:asciiTheme="minorHAnsi" w:hAnsiTheme="minorHAnsi"/>
        </w:rPr>
      </w:pPr>
      <w:r>
        <w:rPr>
          <w:rFonts w:asciiTheme="minorHAnsi" w:hAnsiTheme="minorHAnsi"/>
        </w:rPr>
        <w:t>@</w:t>
      </w:r>
      <w:proofErr w:type="spellStart"/>
      <w:r>
        <w:rPr>
          <w:rFonts w:asciiTheme="minorHAnsi" w:hAnsiTheme="minorHAnsi"/>
        </w:rPr>
        <w:t>sciencecentres</w:t>
      </w:r>
      <w:proofErr w:type="spellEnd"/>
      <w:r>
        <w:rPr>
          <w:rFonts w:asciiTheme="minorHAnsi" w:hAnsiTheme="minorHAnsi"/>
        </w:rPr>
        <w:t xml:space="preserve"> </w:t>
      </w:r>
    </w:p>
    <w:p w14:paraId="5BBD38F7" w14:textId="1B3518C9" w:rsidR="00CA0224" w:rsidRDefault="00F12B89" w:rsidP="00CA0224">
      <w:pPr>
        <w:pStyle w:val="Normal1"/>
        <w:spacing w:after="0" w:line="23" w:lineRule="atLeast"/>
        <w:rPr>
          <w:rFonts w:asciiTheme="minorHAnsi" w:hAnsiTheme="minorHAnsi"/>
        </w:rPr>
      </w:pPr>
      <w:r>
        <w:rPr>
          <w:rFonts w:asciiTheme="minorHAnsi" w:hAnsiTheme="minorHAnsi"/>
        </w:rPr>
        <w:t>@</w:t>
      </w:r>
      <w:proofErr w:type="spellStart"/>
      <w:r w:rsidR="00CA0224">
        <w:rPr>
          <w:rFonts w:asciiTheme="minorHAnsi" w:hAnsiTheme="minorHAnsi"/>
        </w:rPr>
        <w:t>spacegovuk</w:t>
      </w:r>
      <w:proofErr w:type="spellEnd"/>
    </w:p>
    <w:p w14:paraId="4D3370F2" w14:textId="4980CC67" w:rsidR="00CA0224" w:rsidRDefault="00CA0224" w:rsidP="00CA0224">
      <w:pPr>
        <w:pStyle w:val="Normal1"/>
        <w:spacing w:after="0" w:line="23" w:lineRule="atLeast"/>
        <w:rPr>
          <w:rFonts w:asciiTheme="minorHAnsi" w:hAnsiTheme="minorHAnsi"/>
        </w:rPr>
      </w:pPr>
    </w:p>
    <w:p w14:paraId="6D2E791C" w14:textId="232F87B3" w:rsidR="00CA0224" w:rsidRPr="00D71E2C" w:rsidRDefault="00CA0224" w:rsidP="00CA0224">
      <w:pPr>
        <w:pStyle w:val="Normal1"/>
        <w:spacing w:after="0" w:line="23" w:lineRule="atLeast"/>
        <w:rPr>
          <w:rFonts w:asciiTheme="minorHAnsi" w:hAnsiTheme="minorHAnsi"/>
        </w:rPr>
      </w:pPr>
      <w:r>
        <w:rPr>
          <w:rFonts w:asciiTheme="minorHAnsi" w:hAnsiTheme="minorHAnsi"/>
        </w:rPr>
        <w:t>you can also use @</w:t>
      </w:r>
      <w:proofErr w:type="spellStart"/>
      <w:r>
        <w:rPr>
          <w:rFonts w:asciiTheme="minorHAnsi" w:hAnsiTheme="minorHAnsi"/>
        </w:rPr>
        <w:t>destin_space</w:t>
      </w:r>
      <w:proofErr w:type="spellEnd"/>
      <w:r>
        <w:rPr>
          <w:rFonts w:asciiTheme="minorHAnsi" w:hAnsiTheme="minorHAnsi"/>
        </w:rPr>
        <w:t xml:space="preserve"> and #</w:t>
      </w:r>
      <w:proofErr w:type="spellStart"/>
      <w:r>
        <w:rPr>
          <w:rFonts w:asciiTheme="minorHAnsi" w:hAnsiTheme="minorHAnsi"/>
        </w:rPr>
        <w:t>DestinationSpace</w:t>
      </w:r>
      <w:proofErr w:type="spellEnd"/>
    </w:p>
    <w:sectPr w:rsidR="00CA0224" w:rsidRPr="00D71E2C" w:rsidSect="00CA4A3F">
      <w:headerReference w:type="default" r:id="rId9"/>
      <w:headerReference w:type="first" r:id="rId10"/>
      <w:pgSz w:w="11907" w:h="16840" w:code="9"/>
      <w:pgMar w:top="1134" w:right="1440" w:bottom="567" w:left="1440" w:header="99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783B4" w14:textId="77777777" w:rsidR="00394150" w:rsidRDefault="00394150" w:rsidP="009B372A">
      <w:r>
        <w:separator/>
      </w:r>
    </w:p>
  </w:endnote>
  <w:endnote w:type="continuationSeparator" w:id="0">
    <w:p w14:paraId="255E41FB" w14:textId="77777777" w:rsidR="00394150" w:rsidRDefault="00394150" w:rsidP="009B3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3B6CC" w14:textId="77777777" w:rsidR="00394150" w:rsidRDefault="00394150" w:rsidP="009B372A">
      <w:r>
        <w:separator/>
      </w:r>
    </w:p>
  </w:footnote>
  <w:footnote w:type="continuationSeparator" w:id="0">
    <w:p w14:paraId="4306EC33" w14:textId="77777777" w:rsidR="00394150" w:rsidRDefault="00394150" w:rsidP="009B3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83B4A" w14:textId="77777777" w:rsidR="00263A66" w:rsidRDefault="00263A66" w:rsidP="002C209E">
    <w:pPr>
      <w:pStyle w:val="Header"/>
      <w:ind w:left="-284"/>
    </w:pPr>
  </w:p>
  <w:p w14:paraId="42877B85" w14:textId="77777777" w:rsidR="00263A66" w:rsidRDefault="00263A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27F4E" w14:textId="77777777" w:rsidR="006004D1" w:rsidRDefault="00C119BC" w:rsidP="002C209E">
    <w:pPr>
      <w:pStyle w:val="Header"/>
      <w:pBdr>
        <w:bottom w:val="single" w:sz="12" w:space="1" w:color="auto"/>
      </w:pBdr>
      <w:tabs>
        <w:tab w:val="clear" w:pos="4680"/>
        <w:tab w:val="clear" w:pos="9360"/>
      </w:tabs>
    </w:pPr>
    <w:r>
      <w:rPr>
        <w:noProof/>
        <w:lang w:val="en-GB" w:eastAsia="en-GB"/>
      </w:rPr>
      <w:drawing>
        <wp:anchor distT="0" distB="0" distL="114300" distR="114300" simplePos="0" relativeHeight="251658240" behindDoc="0" locked="0" layoutInCell="1" allowOverlap="1" wp14:anchorId="1103709E" wp14:editId="4C0409FB">
          <wp:simplePos x="0" y="0"/>
          <wp:positionH relativeFrom="column">
            <wp:posOffset>4257675</wp:posOffset>
          </wp:positionH>
          <wp:positionV relativeFrom="paragraph">
            <wp:posOffset>-59055</wp:posOffset>
          </wp:positionV>
          <wp:extent cx="1290704" cy="360045"/>
          <wp:effectExtent l="0" t="0" r="0" b="0"/>
          <wp:wrapNone/>
          <wp:docPr id="61" name="Picture 61" descr="C:\Users\ASDC\AppData\Local\Microsoft\Windows\INetCache\Content.Word\UKS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C\AppData\Local\Microsoft\Windows\INetCache\Content.Word\UKSA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0704"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4D1">
      <w:rPr>
        <w:noProof/>
        <w:lang w:val="en-GB" w:eastAsia="en-GB"/>
      </w:rPr>
      <w:drawing>
        <wp:anchor distT="0" distB="0" distL="114300" distR="114300" simplePos="0" relativeHeight="251657216" behindDoc="0" locked="0" layoutInCell="1" allowOverlap="1" wp14:anchorId="51FFBEF2" wp14:editId="5B4D1ECE">
          <wp:simplePos x="0" y="0"/>
          <wp:positionH relativeFrom="column">
            <wp:posOffset>-28575</wp:posOffset>
          </wp:positionH>
          <wp:positionV relativeFrom="paragraph">
            <wp:posOffset>-525780</wp:posOffset>
          </wp:positionV>
          <wp:extent cx="1428750" cy="1009535"/>
          <wp:effectExtent l="0" t="0" r="0" b="0"/>
          <wp:wrapNone/>
          <wp:docPr id="62" name="Picture 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
                    <a:extLst>
                      <a:ext uri="{28A0092B-C50C-407E-A947-70E740481C1C}">
                        <a14:useLocalDpi xmlns:a14="http://schemas.microsoft.com/office/drawing/2010/main" val="0"/>
                      </a:ext>
                    </a:extLst>
                  </a:blip>
                  <a:srcRect r="45441"/>
                  <a:stretch/>
                </pic:blipFill>
                <pic:spPr bwMode="auto">
                  <a:xfrm>
                    <a:off x="0" y="0"/>
                    <a:ext cx="1428913"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B3AB139" w14:textId="77777777" w:rsidR="006004D1" w:rsidRDefault="006004D1" w:rsidP="002C209E">
    <w:pPr>
      <w:pStyle w:val="Header"/>
      <w:pBdr>
        <w:bottom w:val="single" w:sz="12" w:space="1" w:color="auto"/>
      </w:pBdr>
      <w:tabs>
        <w:tab w:val="clear" w:pos="4680"/>
        <w:tab w:val="clear" w:pos="9360"/>
      </w:tabs>
    </w:pPr>
  </w:p>
  <w:p w14:paraId="35ADA209" w14:textId="77777777" w:rsidR="00263A66" w:rsidRPr="006004D1" w:rsidRDefault="00263A66" w:rsidP="002C209E">
    <w:pPr>
      <w:pStyle w:val="Header"/>
      <w:pBdr>
        <w:bottom w:val="single" w:sz="12" w:space="1" w:color="auto"/>
      </w:pBdr>
      <w:tabs>
        <w:tab w:val="clear" w:pos="4680"/>
        <w:tab w:val="clear" w:pos="9360"/>
      </w:tabs>
      <w:rPr>
        <w:sz w:val="18"/>
      </w:rPr>
    </w:pPr>
  </w:p>
  <w:p w14:paraId="612E144D" w14:textId="77777777" w:rsidR="006004D1" w:rsidRDefault="006004D1" w:rsidP="002C209E">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85EC5"/>
    <w:multiLevelType w:val="hybridMultilevel"/>
    <w:tmpl w:val="098A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7480F"/>
    <w:multiLevelType w:val="hybridMultilevel"/>
    <w:tmpl w:val="6D220E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C000F3D"/>
    <w:multiLevelType w:val="hybridMultilevel"/>
    <w:tmpl w:val="98FED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E1829"/>
    <w:multiLevelType w:val="hybridMultilevel"/>
    <w:tmpl w:val="876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27A5E"/>
    <w:multiLevelType w:val="hybridMultilevel"/>
    <w:tmpl w:val="6A665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E25F9"/>
    <w:multiLevelType w:val="hybridMultilevel"/>
    <w:tmpl w:val="F090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512EC"/>
    <w:multiLevelType w:val="hybridMultilevel"/>
    <w:tmpl w:val="1B36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75BF2"/>
    <w:multiLevelType w:val="hybridMultilevel"/>
    <w:tmpl w:val="3E300F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B2471AA"/>
    <w:multiLevelType w:val="hybridMultilevel"/>
    <w:tmpl w:val="AAA4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9E0C93"/>
    <w:multiLevelType w:val="hybridMultilevel"/>
    <w:tmpl w:val="3F786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7C403A"/>
    <w:multiLevelType w:val="hybridMultilevel"/>
    <w:tmpl w:val="81C01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5A0A44"/>
    <w:multiLevelType w:val="hybridMultilevel"/>
    <w:tmpl w:val="FE1AB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734E1"/>
    <w:multiLevelType w:val="hybridMultilevel"/>
    <w:tmpl w:val="A07EA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A50B01"/>
    <w:multiLevelType w:val="hybridMultilevel"/>
    <w:tmpl w:val="AD9E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0131E5"/>
    <w:multiLevelType w:val="hybridMultilevel"/>
    <w:tmpl w:val="DA4E5B2A"/>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51B0A0E"/>
    <w:multiLevelType w:val="hybridMultilevel"/>
    <w:tmpl w:val="8F762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AE5CDE"/>
    <w:multiLevelType w:val="multilevel"/>
    <w:tmpl w:val="D79C20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D97AE4"/>
    <w:multiLevelType w:val="hybridMultilevel"/>
    <w:tmpl w:val="8E90A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C81B57"/>
    <w:multiLevelType w:val="hybridMultilevel"/>
    <w:tmpl w:val="2B443C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66BE467B"/>
    <w:multiLevelType w:val="hybridMultilevel"/>
    <w:tmpl w:val="33E0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0215DC"/>
    <w:multiLevelType w:val="hybridMultilevel"/>
    <w:tmpl w:val="D344902C"/>
    <w:lvl w:ilvl="0" w:tplc="455C26C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5D130B5"/>
    <w:multiLevelType w:val="hybridMultilevel"/>
    <w:tmpl w:val="A7DC3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2"/>
  </w:num>
  <w:num w:numId="4">
    <w:abstractNumId w:val="0"/>
  </w:num>
  <w:num w:numId="5">
    <w:abstractNumId w:val="8"/>
  </w:num>
  <w:num w:numId="6">
    <w:abstractNumId w:val="21"/>
  </w:num>
  <w:num w:numId="7">
    <w:abstractNumId w:val="3"/>
  </w:num>
  <w:num w:numId="8">
    <w:abstractNumId w:val="11"/>
  </w:num>
  <w:num w:numId="9">
    <w:abstractNumId w:val="5"/>
  </w:num>
  <w:num w:numId="10">
    <w:abstractNumId w:val="13"/>
  </w:num>
  <w:num w:numId="11">
    <w:abstractNumId w:val="14"/>
  </w:num>
  <w:num w:numId="12">
    <w:abstractNumId w:val="19"/>
  </w:num>
  <w:num w:numId="13">
    <w:abstractNumId w:val="6"/>
  </w:num>
  <w:num w:numId="14">
    <w:abstractNumId w:val="15"/>
  </w:num>
  <w:num w:numId="15">
    <w:abstractNumId w:val="10"/>
  </w:num>
  <w:num w:numId="16">
    <w:abstractNumId w:val="17"/>
  </w:num>
  <w:num w:numId="17">
    <w:abstractNumId w:val="4"/>
  </w:num>
  <w:num w:numId="18">
    <w:abstractNumId w:val="9"/>
  </w:num>
  <w:num w:numId="19">
    <w:abstractNumId w:val="2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7"/>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FDC"/>
    <w:rsid w:val="000015A4"/>
    <w:rsid w:val="00002E40"/>
    <w:rsid w:val="00002F42"/>
    <w:rsid w:val="00006697"/>
    <w:rsid w:val="00010B09"/>
    <w:rsid w:val="000128E9"/>
    <w:rsid w:val="00016344"/>
    <w:rsid w:val="00017E52"/>
    <w:rsid w:val="00021F8F"/>
    <w:rsid w:val="00022598"/>
    <w:rsid w:val="000253FF"/>
    <w:rsid w:val="00025693"/>
    <w:rsid w:val="0002581A"/>
    <w:rsid w:val="000400F5"/>
    <w:rsid w:val="00040C0F"/>
    <w:rsid w:val="000425BA"/>
    <w:rsid w:val="00043CE5"/>
    <w:rsid w:val="0004680E"/>
    <w:rsid w:val="00051389"/>
    <w:rsid w:val="00054427"/>
    <w:rsid w:val="00055462"/>
    <w:rsid w:val="00055CDF"/>
    <w:rsid w:val="00057E21"/>
    <w:rsid w:val="00060708"/>
    <w:rsid w:val="00060B54"/>
    <w:rsid w:val="0006344C"/>
    <w:rsid w:val="000635F7"/>
    <w:rsid w:val="00067AC1"/>
    <w:rsid w:val="00071D95"/>
    <w:rsid w:val="0007397E"/>
    <w:rsid w:val="000740A3"/>
    <w:rsid w:val="00074149"/>
    <w:rsid w:val="0007692C"/>
    <w:rsid w:val="0008237A"/>
    <w:rsid w:val="00083BA4"/>
    <w:rsid w:val="000844F7"/>
    <w:rsid w:val="0009228C"/>
    <w:rsid w:val="0009659F"/>
    <w:rsid w:val="00096FF9"/>
    <w:rsid w:val="000A0926"/>
    <w:rsid w:val="000A22BD"/>
    <w:rsid w:val="000B2D47"/>
    <w:rsid w:val="000B4E36"/>
    <w:rsid w:val="000C6794"/>
    <w:rsid w:val="000C7A7D"/>
    <w:rsid w:val="000D48C2"/>
    <w:rsid w:val="000E3FE1"/>
    <w:rsid w:val="000E4A49"/>
    <w:rsid w:val="000F0533"/>
    <w:rsid w:val="001000DA"/>
    <w:rsid w:val="00102E49"/>
    <w:rsid w:val="00106434"/>
    <w:rsid w:val="00111D20"/>
    <w:rsid w:val="00111EEC"/>
    <w:rsid w:val="001222A1"/>
    <w:rsid w:val="00122920"/>
    <w:rsid w:val="00122C1E"/>
    <w:rsid w:val="001243B1"/>
    <w:rsid w:val="001244BB"/>
    <w:rsid w:val="00125766"/>
    <w:rsid w:val="0012707A"/>
    <w:rsid w:val="00134BFF"/>
    <w:rsid w:val="00141123"/>
    <w:rsid w:val="001412F7"/>
    <w:rsid w:val="00142A44"/>
    <w:rsid w:val="001430FF"/>
    <w:rsid w:val="001466D4"/>
    <w:rsid w:val="0014773C"/>
    <w:rsid w:val="001519BD"/>
    <w:rsid w:val="00153A31"/>
    <w:rsid w:val="001612A4"/>
    <w:rsid w:val="00167B17"/>
    <w:rsid w:val="00171BE2"/>
    <w:rsid w:val="001725D5"/>
    <w:rsid w:val="001768EF"/>
    <w:rsid w:val="00184DCC"/>
    <w:rsid w:val="001865EB"/>
    <w:rsid w:val="00186AE2"/>
    <w:rsid w:val="001923AE"/>
    <w:rsid w:val="001934FC"/>
    <w:rsid w:val="00193D86"/>
    <w:rsid w:val="0019468C"/>
    <w:rsid w:val="001A0FE1"/>
    <w:rsid w:val="001A5F0E"/>
    <w:rsid w:val="001A6107"/>
    <w:rsid w:val="001B03FC"/>
    <w:rsid w:val="001B21EF"/>
    <w:rsid w:val="001B4AFA"/>
    <w:rsid w:val="001C26F3"/>
    <w:rsid w:val="001C6E53"/>
    <w:rsid w:val="001C6E5F"/>
    <w:rsid w:val="001D158C"/>
    <w:rsid w:val="001E2E79"/>
    <w:rsid w:val="001E3322"/>
    <w:rsid w:val="001E5C97"/>
    <w:rsid w:val="001E5DB8"/>
    <w:rsid w:val="001E7B67"/>
    <w:rsid w:val="001F5B35"/>
    <w:rsid w:val="00200BBB"/>
    <w:rsid w:val="00203094"/>
    <w:rsid w:val="002075E1"/>
    <w:rsid w:val="00213CEE"/>
    <w:rsid w:val="002152DA"/>
    <w:rsid w:val="00215E0B"/>
    <w:rsid w:val="00221978"/>
    <w:rsid w:val="00221C1B"/>
    <w:rsid w:val="0022575C"/>
    <w:rsid w:val="002339A3"/>
    <w:rsid w:val="00237F0C"/>
    <w:rsid w:val="00240545"/>
    <w:rsid w:val="002405DD"/>
    <w:rsid w:val="002409C4"/>
    <w:rsid w:val="002439BE"/>
    <w:rsid w:val="00244B8D"/>
    <w:rsid w:val="00250721"/>
    <w:rsid w:val="002544AF"/>
    <w:rsid w:val="00257CD4"/>
    <w:rsid w:val="00263435"/>
    <w:rsid w:val="00263A66"/>
    <w:rsid w:val="002643E3"/>
    <w:rsid w:val="0026468A"/>
    <w:rsid w:val="0026660D"/>
    <w:rsid w:val="002668E3"/>
    <w:rsid w:val="00270283"/>
    <w:rsid w:val="00270626"/>
    <w:rsid w:val="0027256B"/>
    <w:rsid w:val="00273416"/>
    <w:rsid w:val="00275BAA"/>
    <w:rsid w:val="00276A74"/>
    <w:rsid w:val="00277DE0"/>
    <w:rsid w:val="00281FAA"/>
    <w:rsid w:val="00282FC9"/>
    <w:rsid w:val="002911F8"/>
    <w:rsid w:val="00291207"/>
    <w:rsid w:val="002913B3"/>
    <w:rsid w:val="00292A13"/>
    <w:rsid w:val="002936A7"/>
    <w:rsid w:val="002939CA"/>
    <w:rsid w:val="002955A2"/>
    <w:rsid w:val="00295D45"/>
    <w:rsid w:val="002A0E63"/>
    <w:rsid w:val="002B07FF"/>
    <w:rsid w:val="002B1F1D"/>
    <w:rsid w:val="002B7058"/>
    <w:rsid w:val="002C209E"/>
    <w:rsid w:val="002C277B"/>
    <w:rsid w:val="002C5D0F"/>
    <w:rsid w:val="002D0D99"/>
    <w:rsid w:val="002D3041"/>
    <w:rsid w:val="002D6A00"/>
    <w:rsid w:val="002E3CB4"/>
    <w:rsid w:val="002E41A8"/>
    <w:rsid w:val="002E4314"/>
    <w:rsid w:val="002E59E3"/>
    <w:rsid w:val="002E5D4C"/>
    <w:rsid w:val="002E66CB"/>
    <w:rsid w:val="002E7ABC"/>
    <w:rsid w:val="002F15E1"/>
    <w:rsid w:val="002F201A"/>
    <w:rsid w:val="0030037A"/>
    <w:rsid w:val="003011C3"/>
    <w:rsid w:val="00301395"/>
    <w:rsid w:val="003025FE"/>
    <w:rsid w:val="00310B06"/>
    <w:rsid w:val="00310C0A"/>
    <w:rsid w:val="00310E32"/>
    <w:rsid w:val="00316F7A"/>
    <w:rsid w:val="003277C2"/>
    <w:rsid w:val="00334E47"/>
    <w:rsid w:val="0033526D"/>
    <w:rsid w:val="00335A5F"/>
    <w:rsid w:val="00335EA8"/>
    <w:rsid w:val="00340CBD"/>
    <w:rsid w:val="003418CD"/>
    <w:rsid w:val="00341B56"/>
    <w:rsid w:val="0034354E"/>
    <w:rsid w:val="00351979"/>
    <w:rsid w:val="003530B4"/>
    <w:rsid w:val="003546C3"/>
    <w:rsid w:val="00357BF9"/>
    <w:rsid w:val="00360A91"/>
    <w:rsid w:val="003615CB"/>
    <w:rsid w:val="0036370A"/>
    <w:rsid w:val="003652D3"/>
    <w:rsid w:val="00365D45"/>
    <w:rsid w:val="00366021"/>
    <w:rsid w:val="003666BA"/>
    <w:rsid w:val="00370451"/>
    <w:rsid w:val="0037575C"/>
    <w:rsid w:val="00380671"/>
    <w:rsid w:val="0038181A"/>
    <w:rsid w:val="0038183B"/>
    <w:rsid w:val="00383CAE"/>
    <w:rsid w:val="00386C2D"/>
    <w:rsid w:val="00386EBE"/>
    <w:rsid w:val="00387349"/>
    <w:rsid w:val="00390021"/>
    <w:rsid w:val="0039224C"/>
    <w:rsid w:val="00393504"/>
    <w:rsid w:val="00393DF1"/>
    <w:rsid w:val="00394150"/>
    <w:rsid w:val="003A6A34"/>
    <w:rsid w:val="003B0F3A"/>
    <w:rsid w:val="003B112A"/>
    <w:rsid w:val="003B149D"/>
    <w:rsid w:val="003B1D1E"/>
    <w:rsid w:val="003B410D"/>
    <w:rsid w:val="003B4BF6"/>
    <w:rsid w:val="003C03ED"/>
    <w:rsid w:val="003C1990"/>
    <w:rsid w:val="003C6FDC"/>
    <w:rsid w:val="003C7DDD"/>
    <w:rsid w:val="003D0039"/>
    <w:rsid w:val="003E1C07"/>
    <w:rsid w:val="003E1EB2"/>
    <w:rsid w:val="003E5751"/>
    <w:rsid w:val="003E619E"/>
    <w:rsid w:val="003E61AE"/>
    <w:rsid w:val="004024DF"/>
    <w:rsid w:val="00403255"/>
    <w:rsid w:val="00404200"/>
    <w:rsid w:val="004052D8"/>
    <w:rsid w:val="00414FA6"/>
    <w:rsid w:val="00420C12"/>
    <w:rsid w:val="00424893"/>
    <w:rsid w:val="0043796B"/>
    <w:rsid w:val="00442C6F"/>
    <w:rsid w:val="00444EE4"/>
    <w:rsid w:val="0044609F"/>
    <w:rsid w:val="00446D14"/>
    <w:rsid w:val="00450BB8"/>
    <w:rsid w:val="00455DAC"/>
    <w:rsid w:val="00462F65"/>
    <w:rsid w:val="0046301B"/>
    <w:rsid w:val="00465632"/>
    <w:rsid w:val="00466DD6"/>
    <w:rsid w:val="0047229D"/>
    <w:rsid w:val="00474C69"/>
    <w:rsid w:val="004814C8"/>
    <w:rsid w:val="00484846"/>
    <w:rsid w:val="00490D1E"/>
    <w:rsid w:val="004930C5"/>
    <w:rsid w:val="00493C00"/>
    <w:rsid w:val="0049505C"/>
    <w:rsid w:val="0049673E"/>
    <w:rsid w:val="004A7759"/>
    <w:rsid w:val="004A779A"/>
    <w:rsid w:val="004B0319"/>
    <w:rsid w:val="004B2272"/>
    <w:rsid w:val="004B3354"/>
    <w:rsid w:val="004B4197"/>
    <w:rsid w:val="004B4861"/>
    <w:rsid w:val="004C0511"/>
    <w:rsid w:val="004C2C71"/>
    <w:rsid w:val="004D1DB7"/>
    <w:rsid w:val="004D31CA"/>
    <w:rsid w:val="004D3923"/>
    <w:rsid w:val="004D4D7D"/>
    <w:rsid w:val="004D5280"/>
    <w:rsid w:val="004D55A2"/>
    <w:rsid w:val="004D5AF9"/>
    <w:rsid w:val="004E1962"/>
    <w:rsid w:val="004E2542"/>
    <w:rsid w:val="004E2AA3"/>
    <w:rsid w:val="004E59D3"/>
    <w:rsid w:val="004F04E1"/>
    <w:rsid w:val="004F2A0A"/>
    <w:rsid w:val="004F34DD"/>
    <w:rsid w:val="004F4499"/>
    <w:rsid w:val="004F6EB9"/>
    <w:rsid w:val="004F7A63"/>
    <w:rsid w:val="004F7AC0"/>
    <w:rsid w:val="00501C45"/>
    <w:rsid w:val="00503506"/>
    <w:rsid w:val="00503564"/>
    <w:rsid w:val="005041D5"/>
    <w:rsid w:val="00504E97"/>
    <w:rsid w:val="0050594F"/>
    <w:rsid w:val="00507E0B"/>
    <w:rsid w:val="00513798"/>
    <w:rsid w:val="005169C5"/>
    <w:rsid w:val="005208E5"/>
    <w:rsid w:val="00520F3D"/>
    <w:rsid w:val="00521278"/>
    <w:rsid w:val="00521CF5"/>
    <w:rsid w:val="0052688F"/>
    <w:rsid w:val="00527203"/>
    <w:rsid w:val="00530962"/>
    <w:rsid w:val="00530E07"/>
    <w:rsid w:val="00533607"/>
    <w:rsid w:val="00534399"/>
    <w:rsid w:val="00544206"/>
    <w:rsid w:val="00546D40"/>
    <w:rsid w:val="00546EFF"/>
    <w:rsid w:val="00550670"/>
    <w:rsid w:val="00550787"/>
    <w:rsid w:val="005527BE"/>
    <w:rsid w:val="00562790"/>
    <w:rsid w:val="005657CA"/>
    <w:rsid w:val="00567F5A"/>
    <w:rsid w:val="00572ED0"/>
    <w:rsid w:val="00576559"/>
    <w:rsid w:val="00583981"/>
    <w:rsid w:val="005A07BA"/>
    <w:rsid w:val="005A1542"/>
    <w:rsid w:val="005A313F"/>
    <w:rsid w:val="005B6213"/>
    <w:rsid w:val="005C0251"/>
    <w:rsid w:val="005C103B"/>
    <w:rsid w:val="005C2727"/>
    <w:rsid w:val="005C4286"/>
    <w:rsid w:val="005D08B3"/>
    <w:rsid w:val="005D1278"/>
    <w:rsid w:val="005D3753"/>
    <w:rsid w:val="005D6B9B"/>
    <w:rsid w:val="005F3914"/>
    <w:rsid w:val="005F4483"/>
    <w:rsid w:val="005F6F21"/>
    <w:rsid w:val="006004D1"/>
    <w:rsid w:val="00603542"/>
    <w:rsid w:val="006053DC"/>
    <w:rsid w:val="0060588A"/>
    <w:rsid w:val="00610F32"/>
    <w:rsid w:val="00614F3E"/>
    <w:rsid w:val="00615422"/>
    <w:rsid w:val="00616175"/>
    <w:rsid w:val="00616624"/>
    <w:rsid w:val="00617A7B"/>
    <w:rsid w:val="006204D6"/>
    <w:rsid w:val="006226FD"/>
    <w:rsid w:val="00625117"/>
    <w:rsid w:val="0062712A"/>
    <w:rsid w:val="0063229A"/>
    <w:rsid w:val="006323CE"/>
    <w:rsid w:val="00635B64"/>
    <w:rsid w:val="006365AF"/>
    <w:rsid w:val="0063789C"/>
    <w:rsid w:val="00641601"/>
    <w:rsid w:val="00644325"/>
    <w:rsid w:val="00644AD9"/>
    <w:rsid w:val="0065418F"/>
    <w:rsid w:val="00654CFD"/>
    <w:rsid w:val="006561E5"/>
    <w:rsid w:val="00660BCA"/>
    <w:rsid w:val="00662213"/>
    <w:rsid w:val="0066229D"/>
    <w:rsid w:val="00664302"/>
    <w:rsid w:val="006651DA"/>
    <w:rsid w:val="00673D54"/>
    <w:rsid w:val="00675C20"/>
    <w:rsid w:val="00675DE5"/>
    <w:rsid w:val="0067724C"/>
    <w:rsid w:val="00681CF2"/>
    <w:rsid w:val="006820BB"/>
    <w:rsid w:val="006837A5"/>
    <w:rsid w:val="00692495"/>
    <w:rsid w:val="006A0C89"/>
    <w:rsid w:val="006A45FB"/>
    <w:rsid w:val="006A789B"/>
    <w:rsid w:val="006B102E"/>
    <w:rsid w:val="006B2F72"/>
    <w:rsid w:val="006B3330"/>
    <w:rsid w:val="006B3486"/>
    <w:rsid w:val="006B3E42"/>
    <w:rsid w:val="006B6CCA"/>
    <w:rsid w:val="006C2747"/>
    <w:rsid w:val="006C63C7"/>
    <w:rsid w:val="006D004A"/>
    <w:rsid w:val="006D356E"/>
    <w:rsid w:val="006E2F33"/>
    <w:rsid w:val="006E3B83"/>
    <w:rsid w:val="006E6152"/>
    <w:rsid w:val="006E6B1C"/>
    <w:rsid w:val="006E7238"/>
    <w:rsid w:val="006F0A9C"/>
    <w:rsid w:val="006F1696"/>
    <w:rsid w:val="006F262E"/>
    <w:rsid w:val="006F2946"/>
    <w:rsid w:val="006F7C57"/>
    <w:rsid w:val="00701E42"/>
    <w:rsid w:val="0070780A"/>
    <w:rsid w:val="0071091B"/>
    <w:rsid w:val="00715193"/>
    <w:rsid w:val="0072093D"/>
    <w:rsid w:val="00721D6F"/>
    <w:rsid w:val="007222E4"/>
    <w:rsid w:val="00722A7B"/>
    <w:rsid w:val="00732B13"/>
    <w:rsid w:val="00737C55"/>
    <w:rsid w:val="0074533B"/>
    <w:rsid w:val="00747D4B"/>
    <w:rsid w:val="00750A09"/>
    <w:rsid w:val="007529B5"/>
    <w:rsid w:val="007533B3"/>
    <w:rsid w:val="00754F55"/>
    <w:rsid w:val="00755199"/>
    <w:rsid w:val="00755EA2"/>
    <w:rsid w:val="0076062A"/>
    <w:rsid w:val="00760B2A"/>
    <w:rsid w:val="00770FDE"/>
    <w:rsid w:val="00771F4D"/>
    <w:rsid w:val="00772206"/>
    <w:rsid w:val="007738AF"/>
    <w:rsid w:val="007755F1"/>
    <w:rsid w:val="00776157"/>
    <w:rsid w:val="0077640E"/>
    <w:rsid w:val="0078044D"/>
    <w:rsid w:val="00782148"/>
    <w:rsid w:val="00784207"/>
    <w:rsid w:val="0078423E"/>
    <w:rsid w:val="0078716F"/>
    <w:rsid w:val="00787BFB"/>
    <w:rsid w:val="00787E86"/>
    <w:rsid w:val="007914F1"/>
    <w:rsid w:val="00792F7F"/>
    <w:rsid w:val="00793567"/>
    <w:rsid w:val="007979E3"/>
    <w:rsid w:val="007A3686"/>
    <w:rsid w:val="007A4E7A"/>
    <w:rsid w:val="007A5413"/>
    <w:rsid w:val="007C0091"/>
    <w:rsid w:val="007C3190"/>
    <w:rsid w:val="007C5ADA"/>
    <w:rsid w:val="007D04B8"/>
    <w:rsid w:val="007D0E86"/>
    <w:rsid w:val="007D6E03"/>
    <w:rsid w:val="007E0040"/>
    <w:rsid w:val="007E09BB"/>
    <w:rsid w:val="007E1A20"/>
    <w:rsid w:val="007E3E73"/>
    <w:rsid w:val="007E45E0"/>
    <w:rsid w:val="007E7FC7"/>
    <w:rsid w:val="007F1A5E"/>
    <w:rsid w:val="007F3966"/>
    <w:rsid w:val="007F7774"/>
    <w:rsid w:val="007F7D22"/>
    <w:rsid w:val="008006F1"/>
    <w:rsid w:val="0080632D"/>
    <w:rsid w:val="008063BE"/>
    <w:rsid w:val="008111F9"/>
    <w:rsid w:val="008128B2"/>
    <w:rsid w:val="00825833"/>
    <w:rsid w:val="00825E1B"/>
    <w:rsid w:val="00826732"/>
    <w:rsid w:val="00833112"/>
    <w:rsid w:val="00834076"/>
    <w:rsid w:val="00835146"/>
    <w:rsid w:val="00835B51"/>
    <w:rsid w:val="00836C59"/>
    <w:rsid w:val="00837D1B"/>
    <w:rsid w:val="008424D8"/>
    <w:rsid w:val="00843699"/>
    <w:rsid w:val="0085177F"/>
    <w:rsid w:val="00852B5A"/>
    <w:rsid w:val="0085381C"/>
    <w:rsid w:val="00856CF2"/>
    <w:rsid w:val="008627EA"/>
    <w:rsid w:val="0087294B"/>
    <w:rsid w:val="00883D7D"/>
    <w:rsid w:val="00884FB5"/>
    <w:rsid w:val="008938FC"/>
    <w:rsid w:val="008940C4"/>
    <w:rsid w:val="008A18E3"/>
    <w:rsid w:val="008A4C46"/>
    <w:rsid w:val="008B065F"/>
    <w:rsid w:val="008B2D97"/>
    <w:rsid w:val="008B3F2E"/>
    <w:rsid w:val="008B7322"/>
    <w:rsid w:val="008C2D15"/>
    <w:rsid w:val="008C5588"/>
    <w:rsid w:val="008C6CFF"/>
    <w:rsid w:val="008D0270"/>
    <w:rsid w:val="008D3012"/>
    <w:rsid w:val="008D3AB4"/>
    <w:rsid w:val="008D3C09"/>
    <w:rsid w:val="008E1745"/>
    <w:rsid w:val="008E1864"/>
    <w:rsid w:val="008E205C"/>
    <w:rsid w:val="008E2DF2"/>
    <w:rsid w:val="008E47F7"/>
    <w:rsid w:val="008E4984"/>
    <w:rsid w:val="008E4FD6"/>
    <w:rsid w:val="008F1A67"/>
    <w:rsid w:val="008F51BD"/>
    <w:rsid w:val="008F6F4E"/>
    <w:rsid w:val="008F73E0"/>
    <w:rsid w:val="009006D6"/>
    <w:rsid w:val="00903B43"/>
    <w:rsid w:val="009074DF"/>
    <w:rsid w:val="00910D19"/>
    <w:rsid w:val="009159D9"/>
    <w:rsid w:val="00915DAA"/>
    <w:rsid w:val="009219AC"/>
    <w:rsid w:val="00927D08"/>
    <w:rsid w:val="00930800"/>
    <w:rsid w:val="00933F13"/>
    <w:rsid w:val="0093433C"/>
    <w:rsid w:val="009346D9"/>
    <w:rsid w:val="00936325"/>
    <w:rsid w:val="00950356"/>
    <w:rsid w:val="0095140C"/>
    <w:rsid w:val="00951D0A"/>
    <w:rsid w:val="0095517C"/>
    <w:rsid w:val="00963C90"/>
    <w:rsid w:val="00965A2D"/>
    <w:rsid w:val="00965BCB"/>
    <w:rsid w:val="00966C17"/>
    <w:rsid w:val="00971D75"/>
    <w:rsid w:val="0097348C"/>
    <w:rsid w:val="0098212E"/>
    <w:rsid w:val="009835B4"/>
    <w:rsid w:val="00984388"/>
    <w:rsid w:val="009847E7"/>
    <w:rsid w:val="009870E0"/>
    <w:rsid w:val="009921DA"/>
    <w:rsid w:val="00992228"/>
    <w:rsid w:val="009935A6"/>
    <w:rsid w:val="009935E1"/>
    <w:rsid w:val="0099371B"/>
    <w:rsid w:val="00995ABF"/>
    <w:rsid w:val="009A0926"/>
    <w:rsid w:val="009A37A0"/>
    <w:rsid w:val="009A4EAD"/>
    <w:rsid w:val="009A6C79"/>
    <w:rsid w:val="009B21A5"/>
    <w:rsid w:val="009B372A"/>
    <w:rsid w:val="009B4382"/>
    <w:rsid w:val="009C12DD"/>
    <w:rsid w:val="009C293B"/>
    <w:rsid w:val="009C421C"/>
    <w:rsid w:val="009C74C7"/>
    <w:rsid w:val="009D32A5"/>
    <w:rsid w:val="009E03AE"/>
    <w:rsid w:val="009E05D4"/>
    <w:rsid w:val="009E2121"/>
    <w:rsid w:val="009F24B3"/>
    <w:rsid w:val="009F3080"/>
    <w:rsid w:val="009F558C"/>
    <w:rsid w:val="009F6C65"/>
    <w:rsid w:val="00A0232C"/>
    <w:rsid w:val="00A03931"/>
    <w:rsid w:val="00A073EB"/>
    <w:rsid w:val="00A16234"/>
    <w:rsid w:val="00A16C46"/>
    <w:rsid w:val="00A21394"/>
    <w:rsid w:val="00A2452E"/>
    <w:rsid w:val="00A257D3"/>
    <w:rsid w:val="00A2743A"/>
    <w:rsid w:val="00A27524"/>
    <w:rsid w:val="00A27D30"/>
    <w:rsid w:val="00A303D7"/>
    <w:rsid w:val="00A31991"/>
    <w:rsid w:val="00A332DF"/>
    <w:rsid w:val="00A332EF"/>
    <w:rsid w:val="00A34FBD"/>
    <w:rsid w:val="00A4331E"/>
    <w:rsid w:val="00A4426C"/>
    <w:rsid w:val="00A46CDC"/>
    <w:rsid w:val="00A54F3F"/>
    <w:rsid w:val="00A55EFF"/>
    <w:rsid w:val="00A61AA2"/>
    <w:rsid w:val="00A61DB7"/>
    <w:rsid w:val="00A67393"/>
    <w:rsid w:val="00A734C2"/>
    <w:rsid w:val="00A830B1"/>
    <w:rsid w:val="00A842BC"/>
    <w:rsid w:val="00A9095D"/>
    <w:rsid w:val="00A90991"/>
    <w:rsid w:val="00A911C3"/>
    <w:rsid w:val="00A93694"/>
    <w:rsid w:val="00A94F92"/>
    <w:rsid w:val="00AA0398"/>
    <w:rsid w:val="00AA03A4"/>
    <w:rsid w:val="00AA08BF"/>
    <w:rsid w:val="00AA12E2"/>
    <w:rsid w:val="00AA4A63"/>
    <w:rsid w:val="00AA5DF7"/>
    <w:rsid w:val="00AB6AD0"/>
    <w:rsid w:val="00AC29B2"/>
    <w:rsid w:val="00AC29ED"/>
    <w:rsid w:val="00AC3239"/>
    <w:rsid w:val="00AC3AF7"/>
    <w:rsid w:val="00AC61AF"/>
    <w:rsid w:val="00AC7C20"/>
    <w:rsid w:val="00AC7C45"/>
    <w:rsid w:val="00AD0773"/>
    <w:rsid w:val="00AD0790"/>
    <w:rsid w:val="00AD3C34"/>
    <w:rsid w:val="00AD7835"/>
    <w:rsid w:val="00AD7AF5"/>
    <w:rsid w:val="00AE02D4"/>
    <w:rsid w:val="00AE183B"/>
    <w:rsid w:val="00AE2D2C"/>
    <w:rsid w:val="00AE40BE"/>
    <w:rsid w:val="00AE40F4"/>
    <w:rsid w:val="00AE590D"/>
    <w:rsid w:val="00AE766D"/>
    <w:rsid w:val="00AF4A74"/>
    <w:rsid w:val="00AF4ED6"/>
    <w:rsid w:val="00B006D2"/>
    <w:rsid w:val="00B0120A"/>
    <w:rsid w:val="00B01672"/>
    <w:rsid w:val="00B11BC2"/>
    <w:rsid w:val="00B16877"/>
    <w:rsid w:val="00B171DC"/>
    <w:rsid w:val="00B21124"/>
    <w:rsid w:val="00B27F76"/>
    <w:rsid w:val="00B324F7"/>
    <w:rsid w:val="00B34BB0"/>
    <w:rsid w:val="00B354E2"/>
    <w:rsid w:val="00B3585A"/>
    <w:rsid w:val="00B37101"/>
    <w:rsid w:val="00B37410"/>
    <w:rsid w:val="00B401FF"/>
    <w:rsid w:val="00B4187D"/>
    <w:rsid w:val="00B423EA"/>
    <w:rsid w:val="00B4440A"/>
    <w:rsid w:val="00B4756B"/>
    <w:rsid w:val="00B511F3"/>
    <w:rsid w:val="00B53611"/>
    <w:rsid w:val="00B539AD"/>
    <w:rsid w:val="00B55821"/>
    <w:rsid w:val="00B61CCB"/>
    <w:rsid w:val="00B66344"/>
    <w:rsid w:val="00B706B8"/>
    <w:rsid w:val="00B70BCA"/>
    <w:rsid w:val="00B74B77"/>
    <w:rsid w:val="00B756F7"/>
    <w:rsid w:val="00B77D41"/>
    <w:rsid w:val="00B80465"/>
    <w:rsid w:val="00B8231A"/>
    <w:rsid w:val="00B82456"/>
    <w:rsid w:val="00B828F8"/>
    <w:rsid w:val="00B84052"/>
    <w:rsid w:val="00B856CB"/>
    <w:rsid w:val="00B860C3"/>
    <w:rsid w:val="00B87905"/>
    <w:rsid w:val="00B90324"/>
    <w:rsid w:val="00B94146"/>
    <w:rsid w:val="00B94DAF"/>
    <w:rsid w:val="00B953F2"/>
    <w:rsid w:val="00B97B80"/>
    <w:rsid w:val="00BA160B"/>
    <w:rsid w:val="00BA2245"/>
    <w:rsid w:val="00BA2A77"/>
    <w:rsid w:val="00BA598A"/>
    <w:rsid w:val="00BA6715"/>
    <w:rsid w:val="00BA6A92"/>
    <w:rsid w:val="00BA6D64"/>
    <w:rsid w:val="00BB5C18"/>
    <w:rsid w:val="00BC4101"/>
    <w:rsid w:val="00BC4B28"/>
    <w:rsid w:val="00BC596B"/>
    <w:rsid w:val="00BD0E6B"/>
    <w:rsid w:val="00BD2213"/>
    <w:rsid w:val="00BD3464"/>
    <w:rsid w:val="00BD7240"/>
    <w:rsid w:val="00BD73CC"/>
    <w:rsid w:val="00BE027B"/>
    <w:rsid w:val="00BE2483"/>
    <w:rsid w:val="00BE41CA"/>
    <w:rsid w:val="00BE4546"/>
    <w:rsid w:val="00BE7C0D"/>
    <w:rsid w:val="00BF2A77"/>
    <w:rsid w:val="00BF3D33"/>
    <w:rsid w:val="00BF5178"/>
    <w:rsid w:val="00C0177F"/>
    <w:rsid w:val="00C03EA7"/>
    <w:rsid w:val="00C119BC"/>
    <w:rsid w:val="00C137C7"/>
    <w:rsid w:val="00C13910"/>
    <w:rsid w:val="00C13B01"/>
    <w:rsid w:val="00C140DA"/>
    <w:rsid w:val="00C14F4D"/>
    <w:rsid w:val="00C22481"/>
    <w:rsid w:val="00C224B9"/>
    <w:rsid w:val="00C2759F"/>
    <w:rsid w:val="00C338EE"/>
    <w:rsid w:val="00C35E03"/>
    <w:rsid w:val="00C379DC"/>
    <w:rsid w:val="00C410FE"/>
    <w:rsid w:val="00C42E4B"/>
    <w:rsid w:val="00C43FA1"/>
    <w:rsid w:val="00C448D3"/>
    <w:rsid w:val="00C47329"/>
    <w:rsid w:val="00C50266"/>
    <w:rsid w:val="00C52C63"/>
    <w:rsid w:val="00C56700"/>
    <w:rsid w:val="00C62E94"/>
    <w:rsid w:val="00C65A51"/>
    <w:rsid w:val="00C660CE"/>
    <w:rsid w:val="00C660FB"/>
    <w:rsid w:val="00C67125"/>
    <w:rsid w:val="00C82422"/>
    <w:rsid w:val="00C8441D"/>
    <w:rsid w:val="00C86F63"/>
    <w:rsid w:val="00C87E19"/>
    <w:rsid w:val="00C92327"/>
    <w:rsid w:val="00C93686"/>
    <w:rsid w:val="00C96F86"/>
    <w:rsid w:val="00C97EDE"/>
    <w:rsid w:val="00CA0224"/>
    <w:rsid w:val="00CA25BF"/>
    <w:rsid w:val="00CA4A3F"/>
    <w:rsid w:val="00CA6DA9"/>
    <w:rsid w:val="00CA7175"/>
    <w:rsid w:val="00CB0425"/>
    <w:rsid w:val="00CB314E"/>
    <w:rsid w:val="00CB5BF6"/>
    <w:rsid w:val="00CB5D19"/>
    <w:rsid w:val="00CB5F26"/>
    <w:rsid w:val="00CB6470"/>
    <w:rsid w:val="00CB69BE"/>
    <w:rsid w:val="00CB7FAA"/>
    <w:rsid w:val="00CC0C30"/>
    <w:rsid w:val="00CD02E3"/>
    <w:rsid w:val="00CD1C19"/>
    <w:rsid w:val="00CD3540"/>
    <w:rsid w:val="00CD3FF4"/>
    <w:rsid w:val="00CD4AA0"/>
    <w:rsid w:val="00CD66DC"/>
    <w:rsid w:val="00CF052C"/>
    <w:rsid w:val="00CF0A2A"/>
    <w:rsid w:val="00CF2865"/>
    <w:rsid w:val="00CF7EB0"/>
    <w:rsid w:val="00D03F13"/>
    <w:rsid w:val="00D05B37"/>
    <w:rsid w:val="00D07972"/>
    <w:rsid w:val="00D11AED"/>
    <w:rsid w:val="00D230B2"/>
    <w:rsid w:val="00D23FFC"/>
    <w:rsid w:val="00D31092"/>
    <w:rsid w:val="00D33880"/>
    <w:rsid w:val="00D36EC7"/>
    <w:rsid w:val="00D37B7B"/>
    <w:rsid w:val="00D4162A"/>
    <w:rsid w:val="00D42D1D"/>
    <w:rsid w:val="00D453F0"/>
    <w:rsid w:val="00D46574"/>
    <w:rsid w:val="00D526A6"/>
    <w:rsid w:val="00D54E1B"/>
    <w:rsid w:val="00D701C8"/>
    <w:rsid w:val="00D71E2C"/>
    <w:rsid w:val="00D73C29"/>
    <w:rsid w:val="00D745AD"/>
    <w:rsid w:val="00D8186E"/>
    <w:rsid w:val="00D83E8F"/>
    <w:rsid w:val="00D86473"/>
    <w:rsid w:val="00D86CE9"/>
    <w:rsid w:val="00D91343"/>
    <w:rsid w:val="00D94918"/>
    <w:rsid w:val="00D956FD"/>
    <w:rsid w:val="00D965E1"/>
    <w:rsid w:val="00DA284B"/>
    <w:rsid w:val="00DA37E9"/>
    <w:rsid w:val="00DA382E"/>
    <w:rsid w:val="00DB2CEA"/>
    <w:rsid w:val="00DB47E5"/>
    <w:rsid w:val="00DB537A"/>
    <w:rsid w:val="00DB7962"/>
    <w:rsid w:val="00DC20A5"/>
    <w:rsid w:val="00DC2110"/>
    <w:rsid w:val="00DC5DDC"/>
    <w:rsid w:val="00DC626A"/>
    <w:rsid w:val="00DD064E"/>
    <w:rsid w:val="00DD0CFD"/>
    <w:rsid w:val="00DD1B35"/>
    <w:rsid w:val="00DD203B"/>
    <w:rsid w:val="00DD43E0"/>
    <w:rsid w:val="00DD5218"/>
    <w:rsid w:val="00DD6EE6"/>
    <w:rsid w:val="00DE28DA"/>
    <w:rsid w:val="00DE2F37"/>
    <w:rsid w:val="00DE78F7"/>
    <w:rsid w:val="00DF188B"/>
    <w:rsid w:val="00E01063"/>
    <w:rsid w:val="00E03376"/>
    <w:rsid w:val="00E0582F"/>
    <w:rsid w:val="00E05ECE"/>
    <w:rsid w:val="00E0768D"/>
    <w:rsid w:val="00E154B0"/>
    <w:rsid w:val="00E1560E"/>
    <w:rsid w:val="00E15ABF"/>
    <w:rsid w:val="00E1736E"/>
    <w:rsid w:val="00E2298A"/>
    <w:rsid w:val="00E267EF"/>
    <w:rsid w:val="00E35A55"/>
    <w:rsid w:val="00E37C88"/>
    <w:rsid w:val="00E4126F"/>
    <w:rsid w:val="00E412FE"/>
    <w:rsid w:val="00E43041"/>
    <w:rsid w:val="00E45AA2"/>
    <w:rsid w:val="00E46932"/>
    <w:rsid w:val="00E512C4"/>
    <w:rsid w:val="00E5194D"/>
    <w:rsid w:val="00E56D76"/>
    <w:rsid w:val="00E575CE"/>
    <w:rsid w:val="00E63001"/>
    <w:rsid w:val="00E668C3"/>
    <w:rsid w:val="00E66ED9"/>
    <w:rsid w:val="00E6741C"/>
    <w:rsid w:val="00E83C7F"/>
    <w:rsid w:val="00E86D3A"/>
    <w:rsid w:val="00E908DA"/>
    <w:rsid w:val="00E91C31"/>
    <w:rsid w:val="00E9380F"/>
    <w:rsid w:val="00E95F53"/>
    <w:rsid w:val="00E9729C"/>
    <w:rsid w:val="00EA19DD"/>
    <w:rsid w:val="00EA35A9"/>
    <w:rsid w:val="00EA454B"/>
    <w:rsid w:val="00EA4934"/>
    <w:rsid w:val="00EA533A"/>
    <w:rsid w:val="00EA70CC"/>
    <w:rsid w:val="00EA76A5"/>
    <w:rsid w:val="00EB1133"/>
    <w:rsid w:val="00EB7E57"/>
    <w:rsid w:val="00EC1527"/>
    <w:rsid w:val="00EC4767"/>
    <w:rsid w:val="00EC55E1"/>
    <w:rsid w:val="00EC763C"/>
    <w:rsid w:val="00ED114E"/>
    <w:rsid w:val="00ED1786"/>
    <w:rsid w:val="00ED1A24"/>
    <w:rsid w:val="00ED1FA6"/>
    <w:rsid w:val="00ED2C99"/>
    <w:rsid w:val="00EE1CE2"/>
    <w:rsid w:val="00EE68AD"/>
    <w:rsid w:val="00EE6DD0"/>
    <w:rsid w:val="00EF0CC0"/>
    <w:rsid w:val="00EF4D22"/>
    <w:rsid w:val="00F01929"/>
    <w:rsid w:val="00F03C01"/>
    <w:rsid w:val="00F03E18"/>
    <w:rsid w:val="00F06A3A"/>
    <w:rsid w:val="00F07126"/>
    <w:rsid w:val="00F117A2"/>
    <w:rsid w:val="00F12B89"/>
    <w:rsid w:val="00F16744"/>
    <w:rsid w:val="00F17827"/>
    <w:rsid w:val="00F20ED7"/>
    <w:rsid w:val="00F25E07"/>
    <w:rsid w:val="00F271EC"/>
    <w:rsid w:val="00F30427"/>
    <w:rsid w:val="00F30E38"/>
    <w:rsid w:val="00F346BC"/>
    <w:rsid w:val="00F34AC6"/>
    <w:rsid w:val="00F45B69"/>
    <w:rsid w:val="00F469C7"/>
    <w:rsid w:val="00F5182C"/>
    <w:rsid w:val="00F63BED"/>
    <w:rsid w:val="00F65D60"/>
    <w:rsid w:val="00F66107"/>
    <w:rsid w:val="00F70573"/>
    <w:rsid w:val="00F70849"/>
    <w:rsid w:val="00F70C4F"/>
    <w:rsid w:val="00F744F6"/>
    <w:rsid w:val="00F756BF"/>
    <w:rsid w:val="00F8070B"/>
    <w:rsid w:val="00F83B31"/>
    <w:rsid w:val="00F864E2"/>
    <w:rsid w:val="00F92C1B"/>
    <w:rsid w:val="00F93146"/>
    <w:rsid w:val="00F9386F"/>
    <w:rsid w:val="00F93F79"/>
    <w:rsid w:val="00F9579E"/>
    <w:rsid w:val="00FA5F72"/>
    <w:rsid w:val="00FA63F5"/>
    <w:rsid w:val="00FB2DA2"/>
    <w:rsid w:val="00FB3CF6"/>
    <w:rsid w:val="00FB5F1D"/>
    <w:rsid w:val="00FD0B1F"/>
    <w:rsid w:val="00FD1FB3"/>
    <w:rsid w:val="00FD2680"/>
    <w:rsid w:val="00FD32AF"/>
    <w:rsid w:val="00FD3880"/>
    <w:rsid w:val="00FD629C"/>
    <w:rsid w:val="00FD63FF"/>
    <w:rsid w:val="00FD7180"/>
    <w:rsid w:val="00FE194D"/>
    <w:rsid w:val="00FE20F6"/>
    <w:rsid w:val="00FE4411"/>
    <w:rsid w:val="00FE5A6D"/>
    <w:rsid w:val="00FF52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CA2CF9F"/>
  <w15:docId w15:val="{2CD36095-56ED-4583-8897-9A961BAE8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6FDC"/>
    <w:rPr>
      <w:rFonts w:ascii="Arial" w:eastAsia="Times New Roman" w:hAnsi="Arial"/>
      <w:sz w:val="24"/>
      <w:szCs w:val="24"/>
      <w:lang w:val="en-US" w:eastAsia="en-US"/>
    </w:rPr>
  </w:style>
  <w:style w:type="paragraph" w:styleId="Heading1">
    <w:name w:val="heading 1"/>
    <w:basedOn w:val="Normal"/>
    <w:next w:val="Normal"/>
    <w:link w:val="Heading1Char"/>
    <w:qFormat/>
    <w:locked/>
    <w:rsid w:val="00E45AA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9D32A5"/>
    <w:pPr>
      <w:keepNext/>
      <w:keepLines/>
      <w:spacing w:before="200"/>
      <w:outlineLvl w:val="1"/>
    </w:pPr>
    <w:rPr>
      <w:rFonts w:ascii="Calibri" w:hAnsi="Calibri"/>
      <w:b/>
      <w:bCs/>
      <w:color w:val="4F81BD"/>
      <w:szCs w:val="26"/>
      <w:lang w:val="en-GB"/>
    </w:rPr>
  </w:style>
  <w:style w:type="paragraph" w:styleId="Heading3">
    <w:name w:val="heading 3"/>
    <w:basedOn w:val="Normal"/>
    <w:next w:val="Normal"/>
    <w:link w:val="Heading3Char"/>
    <w:unhideWhenUsed/>
    <w:qFormat/>
    <w:locked/>
    <w:rsid w:val="00C35E03"/>
    <w:pPr>
      <w:keepNext/>
      <w:keepLines/>
      <w:spacing w:before="200"/>
      <w:outlineLvl w:val="2"/>
    </w:pPr>
    <w:rPr>
      <w:rFonts w:asciiTheme="minorHAnsi" w:eastAsiaTheme="majorEastAsia" w:hAnsiTheme="min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D32A5"/>
    <w:rPr>
      <w:rFonts w:eastAsia="Times New Roman" w:cs="Times New Roman"/>
      <w:b/>
      <w:bCs/>
      <w:color w:val="4F81BD"/>
      <w:sz w:val="26"/>
      <w:szCs w:val="26"/>
      <w:lang w:val="en-GB"/>
    </w:rPr>
  </w:style>
  <w:style w:type="paragraph" w:styleId="NoSpacing">
    <w:name w:val="No Spacing"/>
    <w:uiPriority w:val="99"/>
    <w:qFormat/>
    <w:rsid w:val="000E4A49"/>
    <w:rPr>
      <w:lang w:val="en-US" w:eastAsia="en-US"/>
    </w:rPr>
  </w:style>
  <w:style w:type="paragraph" w:styleId="Header">
    <w:name w:val="header"/>
    <w:basedOn w:val="Normal"/>
    <w:link w:val="HeaderChar"/>
    <w:uiPriority w:val="99"/>
    <w:rsid w:val="003C6FDC"/>
    <w:pPr>
      <w:tabs>
        <w:tab w:val="center" w:pos="4680"/>
        <w:tab w:val="right" w:pos="9360"/>
      </w:tabs>
    </w:pPr>
  </w:style>
  <w:style w:type="character" w:customStyle="1" w:styleId="HeaderChar">
    <w:name w:val="Header Char"/>
    <w:basedOn w:val="DefaultParagraphFont"/>
    <w:link w:val="Header"/>
    <w:uiPriority w:val="99"/>
    <w:locked/>
    <w:rsid w:val="003C6FDC"/>
    <w:rPr>
      <w:rFonts w:ascii="Arial" w:hAnsi="Arial" w:cs="Times New Roman"/>
      <w:sz w:val="24"/>
      <w:szCs w:val="24"/>
    </w:rPr>
  </w:style>
  <w:style w:type="table" w:styleId="TableGrid">
    <w:name w:val="Table Grid"/>
    <w:basedOn w:val="TableNormal"/>
    <w:uiPriority w:val="59"/>
    <w:rsid w:val="003C6FD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6FDC"/>
    <w:pPr>
      <w:ind w:left="720"/>
      <w:contextualSpacing/>
    </w:pPr>
  </w:style>
  <w:style w:type="paragraph" w:styleId="BalloonText">
    <w:name w:val="Balloon Text"/>
    <w:basedOn w:val="Normal"/>
    <w:link w:val="BalloonTextChar"/>
    <w:uiPriority w:val="99"/>
    <w:semiHidden/>
    <w:rsid w:val="002C209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C209E"/>
    <w:rPr>
      <w:rFonts w:ascii="Tahoma" w:hAnsi="Tahoma" w:cs="Tahoma"/>
      <w:sz w:val="16"/>
      <w:szCs w:val="16"/>
    </w:rPr>
  </w:style>
  <w:style w:type="paragraph" w:styleId="Footer">
    <w:name w:val="footer"/>
    <w:basedOn w:val="Normal"/>
    <w:link w:val="FooterChar"/>
    <w:uiPriority w:val="99"/>
    <w:semiHidden/>
    <w:rsid w:val="002C209E"/>
    <w:pPr>
      <w:tabs>
        <w:tab w:val="center" w:pos="4513"/>
        <w:tab w:val="right" w:pos="9026"/>
      </w:tabs>
    </w:pPr>
  </w:style>
  <w:style w:type="character" w:customStyle="1" w:styleId="FooterChar">
    <w:name w:val="Footer Char"/>
    <w:basedOn w:val="DefaultParagraphFont"/>
    <w:link w:val="Footer"/>
    <w:uiPriority w:val="99"/>
    <w:semiHidden/>
    <w:locked/>
    <w:rsid w:val="002C209E"/>
    <w:rPr>
      <w:rFonts w:ascii="Arial" w:hAnsi="Arial" w:cs="Times New Roman"/>
      <w:sz w:val="24"/>
      <w:szCs w:val="24"/>
    </w:rPr>
  </w:style>
  <w:style w:type="character" w:customStyle="1" w:styleId="Heading3Char">
    <w:name w:val="Heading 3 Char"/>
    <w:basedOn w:val="DefaultParagraphFont"/>
    <w:link w:val="Heading3"/>
    <w:rsid w:val="00C35E03"/>
    <w:rPr>
      <w:rFonts w:asciiTheme="minorHAnsi" w:eastAsiaTheme="majorEastAsia" w:hAnsiTheme="minorHAnsi" w:cstheme="majorBidi"/>
      <w:b/>
      <w:bCs/>
      <w:color w:val="4F81BD" w:themeColor="accent1"/>
      <w:sz w:val="24"/>
      <w:szCs w:val="24"/>
      <w:lang w:val="en-US" w:eastAsia="en-US"/>
    </w:rPr>
  </w:style>
  <w:style w:type="character" w:styleId="Hyperlink">
    <w:name w:val="Hyperlink"/>
    <w:basedOn w:val="DefaultParagraphFont"/>
    <w:uiPriority w:val="99"/>
    <w:unhideWhenUsed/>
    <w:rsid w:val="008C2D15"/>
    <w:rPr>
      <w:color w:val="0000FF" w:themeColor="hyperlink"/>
      <w:u w:val="single"/>
    </w:rPr>
  </w:style>
  <w:style w:type="character" w:styleId="FollowedHyperlink">
    <w:name w:val="FollowedHyperlink"/>
    <w:basedOn w:val="DefaultParagraphFont"/>
    <w:uiPriority w:val="99"/>
    <w:semiHidden/>
    <w:unhideWhenUsed/>
    <w:rsid w:val="008C2D15"/>
    <w:rPr>
      <w:color w:val="800080" w:themeColor="followedHyperlink"/>
      <w:u w:val="single"/>
    </w:rPr>
  </w:style>
  <w:style w:type="paragraph" w:customStyle="1" w:styleId="Normal1">
    <w:name w:val="Normal1"/>
    <w:basedOn w:val="Normal"/>
    <w:uiPriority w:val="99"/>
    <w:rsid w:val="00B34BB0"/>
    <w:pPr>
      <w:spacing w:after="200" w:line="260" w:lineRule="atLeast"/>
    </w:pPr>
    <w:rPr>
      <w:rFonts w:ascii="Calibri" w:eastAsia="Calibri" w:hAnsi="Calibri"/>
      <w:sz w:val="22"/>
      <w:szCs w:val="22"/>
    </w:rPr>
  </w:style>
  <w:style w:type="paragraph" w:customStyle="1" w:styleId="Default">
    <w:name w:val="Default"/>
    <w:rsid w:val="00B34BB0"/>
    <w:pPr>
      <w:autoSpaceDE w:val="0"/>
      <w:autoSpaceDN w:val="0"/>
      <w:adjustRightInd w:val="0"/>
    </w:pPr>
    <w:rPr>
      <w:rFonts w:cs="Calibri"/>
      <w:color w:val="000000"/>
      <w:sz w:val="24"/>
      <w:szCs w:val="24"/>
    </w:rPr>
  </w:style>
  <w:style w:type="paragraph" w:styleId="BodyText">
    <w:name w:val="Body Text"/>
    <w:basedOn w:val="Normal"/>
    <w:link w:val="BodyTextChar"/>
    <w:uiPriority w:val="99"/>
    <w:rsid w:val="00B34BB0"/>
    <w:pPr>
      <w:spacing w:after="120" w:line="276" w:lineRule="auto"/>
    </w:pPr>
    <w:rPr>
      <w:rFonts w:ascii="Calibri" w:hAnsi="Calibri" w:cs="Tahoma"/>
      <w:bCs/>
      <w:kern w:val="32"/>
      <w:sz w:val="22"/>
      <w:szCs w:val="32"/>
      <w:lang w:val="en-GB"/>
    </w:rPr>
  </w:style>
  <w:style w:type="character" w:customStyle="1" w:styleId="BodyTextChar">
    <w:name w:val="Body Text Char"/>
    <w:basedOn w:val="DefaultParagraphFont"/>
    <w:link w:val="BodyText"/>
    <w:uiPriority w:val="99"/>
    <w:rsid w:val="00B34BB0"/>
    <w:rPr>
      <w:rFonts w:eastAsia="Times New Roman" w:cs="Tahoma"/>
      <w:bCs/>
      <w:kern w:val="32"/>
      <w:szCs w:val="32"/>
      <w:lang w:eastAsia="en-US"/>
    </w:rPr>
  </w:style>
  <w:style w:type="character" w:styleId="CommentReference">
    <w:name w:val="annotation reference"/>
    <w:basedOn w:val="DefaultParagraphFont"/>
    <w:uiPriority w:val="99"/>
    <w:semiHidden/>
    <w:unhideWhenUsed/>
    <w:rsid w:val="00F93F79"/>
    <w:rPr>
      <w:sz w:val="16"/>
      <w:szCs w:val="16"/>
    </w:rPr>
  </w:style>
  <w:style w:type="paragraph" w:styleId="CommentText">
    <w:name w:val="annotation text"/>
    <w:basedOn w:val="Normal"/>
    <w:link w:val="CommentTextChar"/>
    <w:uiPriority w:val="99"/>
    <w:semiHidden/>
    <w:unhideWhenUsed/>
    <w:rsid w:val="00F93F79"/>
    <w:rPr>
      <w:sz w:val="20"/>
      <w:szCs w:val="20"/>
    </w:rPr>
  </w:style>
  <w:style w:type="character" w:customStyle="1" w:styleId="CommentTextChar">
    <w:name w:val="Comment Text Char"/>
    <w:basedOn w:val="DefaultParagraphFont"/>
    <w:link w:val="CommentText"/>
    <w:uiPriority w:val="99"/>
    <w:semiHidden/>
    <w:rsid w:val="00F93F79"/>
    <w:rPr>
      <w:rFonts w:ascii="Arial" w:eastAsia="Times New Roman" w:hAnsi="Arial"/>
      <w:sz w:val="20"/>
      <w:szCs w:val="20"/>
      <w:lang w:val="en-US" w:eastAsia="en-US"/>
    </w:rPr>
  </w:style>
  <w:style w:type="paragraph" w:styleId="CommentSubject">
    <w:name w:val="annotation subject"/>
    <w:basedOn w:val="CommentText"/>
    <w:next w:val="CommentText"/>
    <w:link w:val="CommentSubjectChar"/>
    <w:uiPriority w:val="99"/>
    <w:semiHidden/>
    <w:unhideWhenUsed/>
    <w:rsid w:val="00F93F79"/>
    <w:rPr>
      <w:b/>
      <w:bCs/>
    </w:rPr>
  </w:style>
  <w:style w:type="character" w:customStyle="1" w:styleId="CommentSubjectChar">
    <w:name w:val="Comment Subject Char"/>
    <w:basedOn w:val="CommentTextChar"/>
    <w:link w:val="CommentSubject"/>
    <w:uiPriority w:val="99"/>
    <w:semiHidden/>
    <w:rsid w:val="00F93F79"/>
    <w:rPr>
      <w:rFonts w:ascii="Arial" w:eastAsia="Times New Roman" w:hAnsi="Arial"/>
      <w:b/>
      <w:bCs/>
      <w:sz w:val="20"/>
      <w:szCs w:val="20"/>
      <w:lang w:val="en-US" w:eastAsia="en-US"/>
    </w:rPr>
  </w:style>
  <w:style w:type="character" w:customStyle="1" w:styleId="Heading1Char">
    <w:name w:val="Heading 1 Char"/>
    <w:basedOn w:val="DefaultParagraphFont"/>
    <w:link w:val="Heading1"/>
    <w:rsid w:val="00E45AA2"/>
    <w:rPr>
      <w:rFonts w:asciiTheme="majorHAnsi" w:eastAsiaTheme="majorEastAsia" w:hAnsiTheme="majorHAnsi" w:cstheme="majorBidi"/>
      <w:color w:val="365F91" w:themeColor="accent1" w:themeShade="BF"/>
      <w:sz w:val="32"/>
      <w:szCs w:val="32"/>
      <w:lang w:val="en-US" w:eastAsia="en-US"/>
    </w:rPr>
  </w:style>
  <w:style w:type="character" w:styleId="PlaceholderText">
    <w:name w:val="Placeholder Text"/>
    <w:basedOn w:val="DefaultParagraphFont"/>
    <w:uiPriority w:val="99"/>
    <w:semiHidden/>
    <w:rsid w:val="00CD3540"/>
    <w:rPr>
      <w:color w:val="808080"/>
    </w:rPr>
  </w:style>
  <w:style w:type="character" w:styleId="UnresolvedMention">
    <w:name w:val="Unresolved Mention"/>
    <w:basedOn w:val="DefaultParagraphFont"/>
    <w:uiPriority w:val="99"/>
    <w:semiHidden/>
    <w:unhideWhenUsed/>
    <w:rsid w:val="00AE7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8415838">
      <w:bodyDiv w:val="1"/>
      <w:marLeft w:val="0"/>
      <w:marRight w:val="0"/>
      <w:marTop w:val="0"/>
      <w:marBottom w:val="0"/>
      <w:divBdr>
        <w:top w:val="none" w:sz="0" w:space="0" w:color="auto"/>
        <w:left w:val="none" w:sz="0" w:space="0" w:color="auto"/>
        <w:bottom w:val="none" w:sz="0" w:space="0" w:color="auto"/>
        <w:right w:val="none" w:sz="0" w:space="0" w:color="auto"/>
      </w:divBdr>
    </w:div>
    <w:div w:id="891039575">
      <w:bodyDiv w:val="1"/>
      <w:marLeft w:val="0"/>
      <w:marRight w:val="0"/>
      <w:marTop w:val="0"/>
      <w:marBottom w:val="0"/>
      <w:divBdr>
        <w:top w:val="none" w:sz="0" w:space="0" w:color="auto"/>
        <w:left w:val="none" w:sz="0" w:space="0" w:color="auto"/>
        <w:bottom w:val="none" w:sz="0" w:space="0" w:color="auto"/>
        <w:right w:val="none" w:sz="0" w:space="0" w:color="auto"/>
      </w:divBdr>
    </w:div>
    <w:div w:id="953559740">
      <w:bodyDiv w:val="1"/>
      <w:marLeft w:val="0"/>
      <w:marRight w:val="0"/>
      <w:marTop w:val="0"/>
      <w:marBottom w:val="0"/>
      <w:divBdr>
        <w:top w:val="none" w:sz="0" w:space="0" w:color="auto"/>
        <w:left w:val="none" w:sz="0" w:space="0" w:color="auto"/>
        <w:bottom w:val="none" w:sz="0" w:space="0" w:color="auto"/>
        <w:right w:val="none" w:sz="0" w:space="0" w:color="auto"/>
      </w:divBdr>
    </w:div>
    <w:div w:id="962662450">
      <w:bodyDiv w:val="1"/>
      <w:marLeft w:val="0"/>
      <w:marRight w:val="0"/>
      <w:marTop w:val="0"/>
      <w:marBottom w:val="0"/>
      <w:divBdr>
        <w:top w:val="none" w:sz="0" w:space="0" w:color="auto"/>
        <w:left w:val="none" w:sz="0" w:space="0" w:color="auto"/>
        <w:bottom w:val="none" w:sz="0" w:space="0" w:color="auto"/>
        <w:right w:val="none" w:sz="0" w:space="0" w:color="auto"/>
      </w:divBdr>
    </w:div>
    <w:div w:id="1761635699">
      <w:bodyDiv w:val="1"/>
      <w:marLeft w:val="0"/>
      <w:marRight w:val="0"/>
      <w:marTop w:val="0"/>
      <w:marBottom w:val="0"/>
      <w:divBdr>
        <w:top w:val="none" w:sz="0" w:space="0" w:color="auto"/>
        <w:left w:val="none" w:sz="0" w:space="0" w:color="auto"/>
        <w:bottom w:val="none" w:sz="0" w:space="0" w:color="auto"/>
        <w:right w:val="none" w:sz="0" w:space="0" w:color="auto"/>
      </w:divBdr>
    </w:div>
    <w:div w:id="188902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dy.mcleod@sciencecentres.org.uk" TargetMode="External"/><Relationship Id="rId3" Type="http://schemas.openxmlformats.org/officeDocument/2006/relationships/settings" Target="settings.xml"/><Relationship Id="rId7" Type="http://schemas.openxmlformats.org/officeDocument/2006/relationships/hyperlink" Target="http://www.sciencecentres.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1377</Words>
  <Characters>7601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AGENDA</vt:lpstr>
    </vt:vector>
  </TitlesOfParts>
  <Company>Microsoft</Company>
  <LinksUpToDate>false</LinksUpToDate>
  <CharactersWithSpaces>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creator>ASDC</dc:creator>
  <cp:lastModifiedBy>Admin</cp:lastModifiedBy>
  <cp:revision>3</cp:revision>
  <cp:lastPrinted>2018-11-27T15:06:00Z</cp:lastPrinted>
  <dcterms:created xsi:type="dcterms:W3CDTF">2019-02-22T16:58:00Z</dcterms:created>
  <dcterms:modified xsi:type="dcterms:W3CDTF">2019-02-22T16:58:00Z</dcterms:modified>
</cp:coreProperties>
</file>