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57" w:rsidRDefault="00EF7C57" w:rsidP="00EF7C57">
      <w:pPr>
        <w:pStyle w:val="Heading1"/>
        <w:numPr>
          <w:ilvl w:val="0"/>
          <w:numId w:val="0"/>
        </w:numPr>
        <w:jc w:val="center"/>
      </w:pPr>
      <w:r>
        <w:t>Update for National Forum from ASDC, November 2017</w:t>
      </w:r>
    </w:p>
    <w:p w:rsidR="00EF7C57" w:rsidRDefault="00EF7C57" w:rsidP="00EF7C5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ASDC – The UK Association for Science and Discovery Centres</w:t>
      </w:r>
    </w:p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bookmarkStart w:id="0" w:name="_GoBack"/>
      <w:r w:rsidRPr="00EF7C57">
        <w:rPr>
          <w:rFonts w:cs="Calibri"/>
          <w:szCs w:val="22"/>
        </w:rPr>
        <w:t>We currently running six national STEM programmes. One of the newest programmes is Operation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Earth, a national environmental science programme with NERC that will engage over 100,000 children</w:t>
      </w:r>
      <w:r w:rsidR="00EF7C57" w:rsidRPr="00EF7C57">
        <w:rPr>
          <w:rFonts w:cs="Calibri"/>
          <w:szCs w:val="22"/>
        </w:rPr>
        <w:t xml:space="preserve"> </w:t>
      </w:r>
      <w:r w:rsidRPr="00EF7C57">
        <w:rPr>
          <w:rFonts w:cs="Calibri"/>
          <w:szCs w:val="22"/>
        </w:rPr>
        <w:t>and adults next year and is being developed by ASDC with expertise from Eden, The Natural History</w:t>
      </w:r>
      <w:r w:rsidR="00EF7C57" w:rsidRPr="00EF7C57">
        <w:rPr>
          <w:rFonts w:cs="Calibri"/>
          <w:szCs w:val="22"/>
        </w:rPr>
        <w:t xml:space="preserve"> </w:t>
      </w:r>
      <w:r w:rsidRPr="00EF7C57">
        <w:rPr>
          <w:rFonts w:cs="Calibri"/>
          <w:szCs w:val="22"/>
        </w:rPr>
        <w:t>Museum, Dynamic Earth in Edinburgh and NERC. Ten science centres will be trained to deliver this</w:t>
      </w:r>
      <w:r w:rsidR="00EF7C57" w:rsidRPr="00EF7C57">
        <w:rPr>
          <w:rFonts w:cs="Calibri"/>
          <w:szCs w:val="22"/>
        </w:rPr>
        <w:t xml:space="preserve"> </w:t>
      </w:r>
      <w:r w:rsidRPr="00EF7C57">
        <w:rPr>
          <w:rFonts w:cs="Calibri"/>
          <w:szCs w:val="22"/>
        </w:rPr>
        <w:t>programme across the UK.</w:t>
      </w:r>
    </w:p>
    <w:bookmarkEnd w:id="0"/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Another newer programme is The Secret World of Gases, in partnership with the Royal Society of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Chemistry and BOC. This programme will engage 54,000 children and adults next year about the future</w:t>
      </w:r>
      <w:r w:rsidR="00EF7C57" w:rsidRPr="00EF7C57">
        <w:rPr>
          <w:rFonts w:cs="Calibri"/>
          <w:szCs w:val="22"/>
        </w:rPr>
        <w:t xml:space="preserve"> </w:t>
      </w:r>
      <w:r w:rsidRPr="00EF7C57">
        <w:rPr>
          <w:rFonts w:cs="Calibri"/>
          <w:szCs w:val="22"/>
        </w:rPr>
        <w:t>uses of gases and how they will be used for a greener world.</w:t>
      </w:r>
    </w:p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Alongside these, we continue to lead the UK part of two Horizon 20:20 programmes, one on gender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equity in STEM and the other to increase citizen participation in the way science is funded across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Europe. This is a special programme where the results feed into future Horizon 20:20 calls.</w:t>
      </w:r>
    </w:p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ASDC is delighted to continue running Explore Your Universe in partnership with STFC which for the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past 2 years has focussed on reaching disadvantaged families, schools and communities in England,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Scotland, Wales and Northern Ireland. In all 347,008 families, school children and adults have taken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part in high-end physics and engineering shows and workshops (in the first 3 years), over half were</w:t>
      </w:r>
    </w:p>
    <w:p w:rsidR="003D0FB7" w:rsidRPr="00EF7C57" w:rsidRDefault="00CC58DD" w:rsidP="003D0FB7">
      <w:pPr>
        <w:autoSpaceDE w:val="0"/>
        <w:autoSpaceDN w:val="0"/>
        <w:adjustRightInd w:val="0"/>
        <w:rPr>
          <w:rFonts w:cs="Calibri"/>
          <w:szCs w:val="22"/>
        </w:rPr>
      </w:pPr>
      <w:r>
        <w:rPr>
          <w:rFonts w:cs="Calibri"/>
          <w:szCs w:val="22"/>
        </w:rPr>
        <w:t>girls and women and just in P</w:t>
      </w:r>
      <w:r w:rsidR="003D0FB7" w:rsidRPr="00EF7C57">
        <w:rPr>
          <w:rFonts w:cs="Calibri"/>
          <w:szCs w:val="22"/>
        </w:rPr>
        <w:t>hase 1, 45,852 met a scientist or engineer.</w:t>
      </w:r>
    </w:p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We continue to work in partnership with the UK Space Agency. Our last ASDC space programme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engaged 733,017 children and adults who took part in shows and events, including 100,244 school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children age 5-14 in school’s workshops and 75,741 children and adults who met and spoke with a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space scientist or engineer.</w:t>
      </w:r>
    </w:p>
    <w:p w:rsidR="00EF7C57" w:rsidRPr="00EF7C57" w:rsidRDefault="00EF7C57" w:rsidP="003D0FB7">
      <w:pPr>
        <w:autoSpaceDE w:val="0"/>
        <w:autoSpaceDN w:val="0"/>
        <w:adjustRightInd w:val="0"/>
        <w:rPr>
          <w:rFonts w:cs="Calibri"/>
          <w:szCs w:val="22"/>
        </w:rPr>
      </w:pP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We recently undertook the largest ever evaluation of an informal science programme in science</w:t>
      </w:r>
    </w:p>
    <w:p w:rsidR="003D0FB7" w:rsidRPr="00EF7C57" w:rsidRDefault="003D0FB7" w:rsidP="003D0FB7">
      <w:pPr>
        <w:autoSpaceDE w:val="0"/>
        <w:autoSpaceDN w:val="0"/>
        <w:adjustRightInd w:val="0"/>
        <w:rPr>
          <w:rFonts w:cs="Calibri"/>
          <w:szCs w:val="22"/>
        </w:rPr>
      </w:pPr>
      <w:r w:rsidRPr="00EF7C57">
        <w:rPr>
          <w:rFonts w:cs="Calibri"/>
          <w:szCs w:val="22"/>
        </w:rPr>
        <w:t>centres (internationally) through this Space programme, building on our other large-scale national</w:t>
      </w:r>
    </w:p>
    <w:p w:rsidR="00610A4B" w:rsidRPr="00EF7C57" w:rsidRDefault="003D0FB7" w:rsidP="003D0FB7">
      <w:pPr>
        <w:rPr>
          <w:rFonts w:cs="Calibri"/>
          <w:szCs w:val="22"/>
        </w:rPr>
      </w:pPr>
      <w:r w:rsidRPr="00EF7C57">
        <w:rPr>
          <w:rFonts w:cs="Calibri"/>
          <w:szCs w:val="22"/>
        </w:rPr>
        <w:t>academic evaluation programmes undertaken with STFC.</w:t>
      </w:r>
    </w:p>
    <w:p w:rsidR="002F20A2" w:rsidRPr="00EF7C57" w:rsidRDefault="002F20A2" w:rsidP="003D0FB7">
      <w:pPr>
        <w:rPr>
          <w:rFonts w:cs="Calibri"/>
          <w:szCs w:val="22"/>
        </w:rPr>
      </w:pPr>
    </w:p>
    <w:p w:rsidR="002F20A2" w:rsidRPr="00EF7C57" w:rsidRDefault="002F20A2" w:rsidP="003D0FB7"/>
    <w:sectPr w:rsidR="002F20A2" w:rsidRPr="00EF7C57" w:rsidSect="0061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1249"/>
    <w:multiLevelType w:val="hybridMultilevel"/>
    <w:tmpl w:val="47CCCC36"/>
    <w:lvl w:ilvl="0" w:tplc="3A4AA9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B32"/>
    <w:multiLevelType w:val="hybridMultilevel"/>
    <w:tmpl w:val="BEE4E9DA"/>
    <w:lvl w:ilvl="0" w:tplc="ED764B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7"/>
    <w:rsid w:val="00001B14"/>
    <w:rsid w:val="0000380C"/>
    <w:rsid w:val="00003AF0"/>
    <w:rsid w:val="0000492B"/>
    <w:rsid w:val="00004A73"/>
    <w:rsid w:val="00006360"/>
    <w:rsid w:val="00006AD6"/>
    <w:rsid w:val="00007EE7"/>
    <w:rsid w:val="000126FB"/>
    <w:rsid w:val="0001588F"/>
    <w:rsid w:val="00017884"/>
    <w:rsid w:val="00022886"/>
    <w:rsid w:val="00023B90"/>
    <w:rsid w:val="000242A0"/>
    <w:rsid w:val="00025D6F"/>
    <w:rsid w:val="00025E04"/>
    <w:rsid w:val="00030C63"/>
    <w:rsid w:val="0003122A"/>
    <w:rsid w:val="000321F7"/>
    <w:rsid w:val="00033A14"/>
    <w:rsid w:val="00033B41"/>
    <w:rsid w:val="0003599A"/>
    <w:rsid w:val="00035ECD"/>
    <w:rsid w:val="000411E0"/>
    <w:rsid w:val="0004146E"/>
    <w:rsid w:val="000441C7"/>
    <w:rsid w:val="000446D5"/>
    <w:rsid w:val="0004593F"/>
    <w:rsid w:val="00045CE2"/>
    <w:rsid w:val="000469ED"/>
    <w:rsid w:val="00047147"/>
    <w:rsid w:val="00047781"/>
    <w:rsid w:val="000509DA"/>
    <w:rsid w:val="00050D65"/>
    <w:rsid w:val="000510FB"/>
    <w:rsid w:val="000525AC"/>
    <w:rsid w:val="000528C9"/>
    <w:rsid w:val="00052B4F"/>
    <w:rsid w:val="00052D89"/>
    <w:rsid w:val="0005341D"/>
    <w:rsid w:val="00054DE2"/>
    <w:rsid w:val="0006113B"/>
    <w:rsid w:val="0006346B"/>
    <w:rsid w:val="0006593D"/>
    <w:rsid w:val="00065BE2"/>
    <w:rsid w:val="00066EBE"/>
    <w:rsid w:val="000676FA"/>
    <w:rsid w:val="00067D51"/>
    <w:rsid w:val="000718AB"/>
    <w:rsid w:val="00073C93"/>
    <w:rsid w:val="00074E90"/>
    <w:rsid w:val="00075500"/>
    <w:rsid w:val="00076551"/>
    <w:rsid w:val="00082C6E"/>
    <w:rsid w:val="00083281"/>
    <w:rsid w:val="0008340A"/>
    <w:rsid w:val="00083456"/>
    <w:rsid w:val="00085322"/>
    <w:rsid w:val="00087542"/>
    <w:rsid w:val="000909F2"/>
    <w:rsid w:val="0009234A"/>
    <w:rsid w:val="00092F65"/>
    <w:rsid w:val="000971D1"/>
    <w:rsid w:val="00097CEA"/>
    <w:rsid w:val="000A20DA"/>
    <w:rsid w:val="000A7AAD"/>
    <w:rsid w:val="000B5167"/>
    <w:rsid w:val="000C1505"/>
    <w:rsid w:val="000C1D3E"/>
    <w:rsid w:val="000C2470"/>
    <w:rsid w:val="000C335C"/>
    <w:rsid w:val="000C3567"/>
    <w:rsid w:val="000C44DC"/>
    <w:rsid w:val="000C5FBD"/>
    <w:rsid w:val="000C740E"/>
    <w:rsid w:val="000C7E65"/>
    <w:rsid w:val="000D0F7B"/>
    <w:rsid w:val="000D3FB0"/>
    <w:rsid w:val="000D4031"/>
    <w:rsid w:val="000D56A7"/>
    <w:rsid w:val="000D69F6"/>
    <w:rsid w:val="000E0AFF"/>
    <w:rsid w:val="000E2133"/>
    <w:rsid w:val="000E3A7B"/>
    <w:rsid w:val="000E50B0"/>
    <w:rsid w:val="000E6200"/>
    <w:rsid w:val="000E62A4"/>
    <w:rsid w:val="000E6403"/>
    <w:rsid w:val="000E66B9"/>
    <w:rsid w:val="000E743E"/>
    <w:rsid w:val="000E7C17"/>
    <w:rsid w:val="000F28CF"/>
    <w:rsid w:val="000F4D4D"/>
    <w:rsid w:val="000F5E84"/>
    <w:rsid w:val="001021F7"/>
    <w:rsid w:val="001025D0"/>
    <w:rsid w:val="00102A3A"/>
    <w:rsid w:val="00105E9C"/>
    <w:rsid w:val="00110FE3"/>
    <w:rsid w:val="00111882"/>
    <w:rsid w:val="00111A8E"/>
    <w:rsid w:val="001129A1"/>
    <w:rsid w:val="00114962"/>
    <w:rsid w:val="0011519D"/>
    <w:rsid w:val="001160C4"/>
    <w:rsid w:val="001171A5"/>
    <w:rsid w:val="00120E07"/>
    <w:rsid w:val="00121E78"/>
    <w:rsid w:val="001227EC"/>
    <w:rsid w:val="00123AC2"/>
    <w:rsid w:val="00123E2E"/>
    <w:rsid w:val="00125CD6"/>
    <w:rsid w:val="00130AA7"/>
    <w:rsid w:val="0013118B"/>
    <w:rsid w:val="00133BEE"/>
    <w:rsid w:val="00135609"/>
    <w:rsid w:val="00141C7B"/>
    <w:rsid w:val="00146C87"/>
    <w:rsid w:val="001568F4"/>
    <w:rsid w:val="001616D4"/>
    <w:rsid w:val="00162337"/>
    <w:rsid w:val="00162692"/>
    <w:rsid w:val="00174CFB"/>
    <w:rsid w:val="001807BC"/>
    <w:rsid w:val="001821D9"/>
    <w:rsid w:val="00183002"/>
    <w:rsid w:val="00184615"/>
    <w:rsid w:val="001864BA"/>
    <w:rsid w:val="00187317"/>
    <w:rsid w:val="00190104"/>
    <w:rsid w:val="00191CC7"/>
    <w:rsid w:val="00192748"/>
    <w:rsid w:val="001950A3"/>
    <w:rsid w:val="00196D6F"/>
    <w:rsid w:val="001A215B"/>
    <w:rsid w:val="001A34AE"/>
    <w:rsid w:val="001A40CA"/>
    <w:rsid w:val="001A4878"/>
    <w:rsid w:val="001A538B"/>
    <w:rsid w:val="001A673B"/>
    <w:rsid w:val="001A6A0D"/>
    <w:rsid w:val="001B196B"/>
    <w:rsid w:val="001B27E4"/>
    <w:rsid w:val="001B5557"/>
    <w:rsid w:val="001B64D5"/>
    <w:rsid w:val="001C0B07"/>
    <w:rsid w:val="001C228E"/>
    <w:rsid w:val="001C4D2A"/>
    <w:rsid w:val="001C5F2A"/>
    <w:rsid w:val="001D0CBA"/>
    <w:rsid w:val="001D5D99"/>
    <w:rsid w:val="001D7ACD"/>
    <w:rsid w:val="001E3172"/>
    <w:rsid w:val="001E3D2D"/>
    <w:rsid w:val="001E4984"/>
    <w:rsid w:val="001E6318"/>
    <w:rsid w:val="001E7D53"/>
    <w:rsid w:val="001F0A5B"/>
    <w:rsid w:val="001F101B"/>
    <w:rsid w:val="001F33CB"/>
    <w:rsid w:val="001F3735"/>
    <w:rsid w:val="001F599B"/>
    <w:rsid w:val="001F6790"/>
    <w:rsid w:val="001F6BAD"/>
    <w:rsid w:val="001F736A"/>
    <w:rsid w:val="002027AC"/>
    <w:rsid w:val="0020410C"/>
    <w:rsid w:val="0020630F"/>
    <w:rsid w:val="00206886"/>
    <w:rsid w:val="002069E8"/>
    <w:rsid w:val="00207AAA"/>
    <w:rsid w:val="00207E32"/>
    <w:rsid w:val="00207FA8"/>
    <w:rsid w:val="00210E31"/>
    <w:rsid w:val="00211CF2"/>
    <w:rsid w:val="00212438"/>
    <w:rsid w:val="00213B52"/>
    <w:rsid w:val="00214ECE"/>
    <w:rsid w:val="0021684E"/>
    <w:rsid w:val="002221D0"/>
    <w:rsid w:val="00223085"/>
    <w:rsid w:val="0022464E"/>
    <w:rsid w:val="00230244"/>
    <w:rsid w:val="002302BE"/>
    <w:rsid w:val="00230711"/>
    <w:rsid w:val="00231911"/>
    <w:rsid w:val="0023267E"/>
    <w:rsid w:val="00233793"/>
    <w:rsid w:val="00233B37"/>
    <w:rsid w:val="00234A9C"/>
    <w:rsid w:val="002376D5"/>
    <w:rsid w:val="00242F1D"/>
    <w:rsid w:val="0024340D"/>
    <w:rsid w:val="002457D2"/>
    <w:rsid w:val="00247665"/>
    <w:rsid w:val="00247B23"/>
    <w:rsid w:val="00251FA3"/>
    <w:rsid w:val="00254FA2"/>
    <w:rsid w:val="00256069"/>
    <w:rsid w:val="0026078C"/>
    <w:rsid w:val="00262A1E"/>
    <w:rsid w:val="00262C0E"/>
    <w:rsid w:val="002657CB"/>
    <w:rsid w:val="00271182"/>
    <w:rsid w:val="00271BD3"/>
    <w:rsid w:val="00273EF4"/>
    <w:rsid w:val="00274A22"/>
    <w:rsid w:val="00280A7C"/>
    <w:rsid w:val="00282708"/>
    <w:rsid w:val="00283650"/>
    <w:rsid w:val="00287404"/>
    <w:rsid w:val="00287674"/>
    <w:rsid w:val="00290EF7"/>
    <w:rsid w:val="00292278"/>
    <w:rsid w:val="0029497C"/>
    <w:rsid w:val="00295887"/>
    <w:rsid w:val="002959BF"/>
    <w:rsid w:val="002A09B1"/>
    <w:rsid w:val="002A50B6"/>
    <w:rsid w:val="002A5E53"/>
    <w:rsid w:val="002A6A86"/>
    <w:rsid w:val="002A7B01"/>
    <w:rsid w:val="002B2B5C"/>
    <w:rsid w:val="002B36B7"/>
    <w:rsid w:val="002B4DC6"/>
    <w:rsid w:val="002B5F9A"/>
    <w:rsid w:val="002B61E9"/>
    <w:rsid w:val="002C3F36"/>
    <w:rsid w:val="002C3FB1"/>
    <w:rsid w:val="002C4DB3"/>
    <w:rsid w:val="002C57B1"/>
    <w:rsid w:val="002C5A24"/>
    <w:rsid w:val="002C7128"/>
    <w:rsid w:val="002D0C5E"/>
    <w:rsid w:val="002D11D1"/>
    <w:rsid w:val="002D1DEB"/>
    <w:rsid w:val="002D38B5"/>
    <w:rsid w:val="002D510C"/>
    <w:rsid w:val="002D62C4"/>
    <w:rsid w:val="002D723D"/>
    <w:rsid w:val="002E0CF9"/>
    <w:rsid w:val="002E1CF3"/>
    <w:rsid w:val="002E566C"/>
    <w:rsid w:val="002E71C8"/>
    <w:rsid w:val="002F074C"/>
    <w:rsid w:val="002F0A2E"/>
    <w:rsid w:val="002F150D"/>
    <w:rsid w:val="002F20A2"/>
    <w:rsid w:val="002F2854"/>
    <w:rsid w:val="003009C6"/>
    <w:rsid w:val="003012BD"/>
    <w:rsid w:val="00302E63"/>
    <w:rsid w:val="0030383B"/>
    <w:rsid w:val="00304EAA"/>
    <w:rsid w:val="003065BB"/>
    <w:rsid w:val="00307975"/>
    <w:rsid w:val="00311556"/>
    <w:rsid w:val="00311D11"/>
    <w:rsid w:val="00312EEA"/>
    <w:rsid w:val="0031461B"/>
    <w:rsid w:val="00315798"/>
    <w:rsid w:val="0031581F"/>
    <w:rsid w:val="00316196"/>
    <w:rsid w:val="00317DDE"/>
    <w:rsid w:val="003212EC"/>
    <w:rsid w:val="00321DAD"/>
    <w:rsid w:val="00322B80"/>
    <w:rsid w:val="0032383C"/>
    <w:rsid w:val="0032431B"/>
    <w:rsid w:val="00327E65"/>
    <w:rsid w:val="0033095E"/>
    <w:rsid w:val="0033189E"/>
    <w:rsid w:val="00331975"/>
    <w:rsid w:val="0033317F"/>
    <w:rsid w:val="0034211E"/>
    <w:rsid w:val="00345E55"/>
    <w:rsid w:val="00350FD0"/>
    <w:rsid w:val="0035474A"/>
    <w:rsid w:val="00354D0F"/>
    <w:rsid w:val="00363275"/>
    <w:rsid w:val="003642BD"/>
    <w:rsid w:val="00365D75"/>
    <w:rsid w:val="003664FC"/>
    <w:rsid w:val="00366BAD"/>
    <w:rsid w:val="0036715C"/>
    <w:rsid w:val="00370335"/>
    <w:rsid w:val="0037083F"/>
    <w:rsid w:val="00375DFE"/>
    <w:rsid w:val="0038600A"/>
    <w:rsid w:val="003861D3"/>
    <w:rsid w:val="00386394"/>
    <w:rsid w:val="00387187"/>
    <w:rsid w:val="00390417"/>
    <w:rsid w:val="003917D8"/>
    <w:rsid w:val="00393B59"/>
    <w:rsid w:val="00395C30"/>
    <w:rsid w:val="003963F7"/>
    <w:rsid w:val="00396FE7"/>
    <w:rsid w:val="00397486"/>
    <w:rsid w:val="003A09D1"/>
    <w:rsid w:val="003A1068"/>
    <w:rsid w:val="003A213B"/>
    <w:rsid w:val="003A44B9"/>
    <w:rsid w:val="003A51D9"/>
    <w:rsid w:val="003A59EA"/>
    <w:rsid w:val="003A5EDC"/>
    <w:rsid w:val="003B2A5B"/>
    <w:rsid w:val="003B3F8B"/>
    <w:rsid w:val="003B5FAB"/>
    <w:rsid w:val="003B7F6C"/>
    <w:rsid w:val="003C3ECA"/>
    <w:rsid w:val="003D0FB7"/>
    <w:rsid w:val="003D27B0"/>
    <w:rsid w:val="003D47CA"/>
    <w:rsid w:val="003D607D"/>
    <w:rsid w:val="003D610F"/>
    <w:rsid w:val="003D770B"/>
    <w:rsid w:val="003D7B33"/>
    <w:rsid w:val="003D7BB0"/>
    <w:rsid w:val="003E0C2D"/>
    <w:rsid w:val="003E1507"/>
    <w:rsid w:val="003E185D"/>
    <w:rsid w:val="003E34FB"/>
    <w:rsid w:val="003E4780"/>
    <w:rsid w:val="003E6397"/>
    <w:rsid w:val="003E67A5"/>
    <w:rsid w:val="003E69EC"/>
    <w:rsid w:val="003E7CFB"/>
    <w:rsid w:val="003F0C5C"/>
    <w:rsid w:val="003F0FAA"/>
    <w:rsid w:val="003F485F"/>
    <w:rsid w:val="003F59FB"/>
    <w:rsid w:val="004015B7"/>
    <w:rsid w:val="00402427"/>
    <w:rsid w:val="004024E3"/>
    <w:rsid w:val="00411BBF"/>
    <w:rsid w:val="0041472F"/>
    <w:rsid w:val="00414E66"/>
    <w:rsid w:val="00416203"/>
    <w:rsid w:val="00420BF7"/>
    <w:rsid w:val="00425F3A"/>
    <w:rsid w:val="004307BE"/>
    <w:rsid w:val="00434509"/>
    <w:rsid w:val="0043535E"/>
    <w:rsid w:val="00437C87"/>
    <w:rsid w:val="00443C87"/>
    <w:rsid w:val="004459FB"/>
    <w:rsid w:val="00446028"/>
    <w:rsid w:val="004466CD"/>
    <w:rsid w:val="004475C0"/>
    <w:rsid w:val="00451326"/>
    <w:rsid w:val="004538D3"/>
    <w:rsid w:val="00454F0C"/>
    <w:rsid w:val="00455052"/>
    <w:rsid w:val="00457038"/>
    <w:rsid w:val="00461642"/>
    <w:rsid w:val="00462588"/>
    <w:rsid w:val="00464A28"/>
    <w:rsid w:val="00465A12"/>
    <w:rsid w:val="00465A14"/>
    <w:rsid w:val="004662E3"/>
    <w:rsid w:val="004663AB"/>
    <w:rsid w:val="004673C0"/>
    <w:rsid w:val="004674C4"/>
    <w:rsid w:val="00467572"/>
    <w:rsid w:val="00471627"/>
    <w:rsid w:val="00471E82"/>
    <w:rsid w:val="00472E6A"/>
    <w:rsid w:val="00482E30"/>
    <w:rsid w:val="004832FD"/>
    <w:rsid w:val="004838A1"/>
    <w:rsid w:val="00485013"/>
    <w:rsid w:val="00485142"/>
    <w:rsid w:val="004874A3"/>
    <w:rsid w:val="0048759D"/>
    <w:rsid w:val="00487619"/>
    <w:rsid w:val="00487697"/>
    <w:rsid w:val="00491C9D"/>
    <w:rsid w:val="004927E3"/>
    <w:rsid w:val="00494598"/>
    <w:rsid w:val="0049697D"/>
    <w:rsid w:val="00496A26"/>
    <w:rsid w:val="004A07AA"/>
    <w:rsid w:val="004A14CC"/>
    <w:rsid w:val="004A6179"/>
    <w:rsid w:val="004A7860"/>
    <w:rsid w:val="004B199F"/>
    <w:rsid w:val="004B2908"/>
    <w:rsid w:val="004B4D46"/>
    <w:rsid w:val="004C6101"/>
    <w:rsid w:val="004C788C"/>
    <w:rsid w:val="004D07B8"/>
    <w:rsid w:val="004D09EE"/>
    <w:rsid w:val="004D0C0D"/>
    <w:rsid w:val="004D0E7F"/>
    <w:rsid w:val="004D1C3E"/>
    <w:rsid w:val="004D4264"/>
    <w:rsid w:val="004D4435"/>
    <w:rsid w:val="004D52F7"/>
    <w:rsid w:val="004D5623"/>
    <w:rsid w:val="004E132C"/>
    <w:rsid w:val="004E1809"/>
    <w:rsid w:val="004E3061"/>
    <w:rsid w:val="004E3065"/>
    <w:rsid w:val="004E3ACA"/>
    <w:rsid w:val="004E687D"/>
    <w:rsid w:val="004E7017"/>
    <w:rsid w:val="004E728F"/>
    <w:rsid w:val="004F09EC"/>
    <w:rsid w:val="004F1047"/>
    <w:rsid w:val="004F204B"/>
    <w:rsid w:val="004F2459"/>
    <w:rsid w:val="004F3961"/>
    <w:rsid w:val="004F3B75"/>
    <w:rsid w:val="004F613D"/>
    <w:rsid w:val="0050342C"/>
    <w:rsid w:val="00504A27"/>
    <w:rsid w:val="00505BFD"/>
    <w:rsid w:val="005063AD"/>
    <w:rsid w:val="00510513"/>
    <w:rsid w:val="00516369"/>
    <w:rsid w:val="0052452E"/>
    <w:rsid w:val="00524C4A"/>
    <w:rsid w:val="005261D6"/>
    <w:rsid w:val="00526A01"/>
    <w:rsid w:val="00527447"/>
    <w:rsid w:val="005336C1"/>
    <w:rsid w:val="00534024"/>
    <w:rsid w:val="00535095"/>
    <w:rsid w:val="005351B0"/>
    <w:rsid w:val="00535C4E"/>
    <w:rsid w:val="00536E09"/>
    <w:rsid w:val="005415A3"/>
    <w:rsid w:val="00542B2D"/>
    <w:rsid w:val="005438D9"/>
    <w:rsid w:val="00550414"/>
    <w:rsid w:val="00550B60"/>
    <w:rsid w:val="005529BE"/>
    <w:rsid w:val="00556679"/>
    <w:rsid w:val="005621E1"/>
    <w:rsid w:val="0056422E"/>
    <w:rsid w:val="0056481F"/>
    <w:rsid w:val="00564871"/>
    <w:rsid w:val="00565C30"/>
    <w:rsid w:val="00566D2B"/>
    <w:rsid w:val="00567192"/>
    <w:rsid w:val="00567918"/>
    <w:rsid w:val="0057146C"/>
    <w:rsid w:val="005721B3"/>
    <w:rsid w:val="00572814"/>
    <w:rsid w:val="00574A5E"/>
    <w:rsid w:val="00575622"/>
    <w:rsid w:val="00582436"/>
    <w:rsid w:val="00582F9D"/>
    <w:rsid w:val="00585483"/>
    <w:rsid w:val="00585678"/>
    <w:rsid w:val="00585EF5"/>
    <w:rsid w:val="00590A4E"/>
    <w:rsid w:val="0059207B"/>
    <w:rsid w:val="00595294"/>
    <w:rsid w:val="005952E0"/>
    <w:rsid w:val="0059764D"/>
    <w:rsid w:val="0059794F"/>
    <w:rsid w:val="005A1AED"/>
    <w:rsid w:val="005A3E0F"/>
    <w:rsid w:val="005A4C02"/>
    <w:rsid w:val="005A5B98"/>
    <w:rsid w:val="005B0E9A"/>
    <w:rsid w:val="005B23DD"/>
    <w:rsid w:val="005B23FD"/>
    <w:rsid w:val="005B31FB"/>
    <w:rsid w:val="005B54AC"/>
    <w:rsid w:val="005B6C5B"/>
    <w:rsid w:val="005C0DDF"/>
    <w:rsid w:val="005C32B9"/>
    <w:rsid w:val="005C5DB8"/>
    <w:rsid w:val="005C6E36"/>
    <w:rsid w:val="005D132D"/>
    <w:rsid w:val="005D180C"/>
    <w:rsid w:val="005D1C75"/>
    <w:rsid w:val="005D42DF"/>
    <w:rsid w:val="005D59AC"/>
    <w:rsid w:val="005E0D9C"/>
    <w:rsid w:val="005E1A3E"/>
    <w:rsid w:val="005E1B3B"/>
    <w:rsid w:val="005E40D2"/>
    <w:rsid w:val="005E471A"/>
    <w:rsid w:val="005E60A2"/>
    <w:rsid w:val="005E6DC7"/>
    <w:rsid w:val="005F3CF7"/>
    <w:rsid w:val="005F5C53"/>
    <w:rsid w:val="00604DD6"/>
    <w:rsid w:val="00606A3A"/>
    <w:rsid w:val="00610A4B"/>
    <w:rsid w:val="0061296A"/>
    <w:rsid w:val="0061359C"/>
    <w:rsid w:val="00614885"/>
    <w:rsid w:val="006225BF"/>
    <w:rsid w:val="00633526"/>
    <w:rsid w:val="00633589"/>
    <w:rsid w:val="00637A08"/>
    <w:rsid w:val="006401C1"/>
    <w:rsid w:val="006405C3"/>
    <w:rsid w:val="00643D0C"/>
    <w:rsid w:val="00643EC4"/>
    <w:rsid w:val="00645690"/>
    <w:rsid w:val="00646D38"/>
    <w:rsid w:val="006506E5"/>
    <w:rsid w:val="006518CF"/>
    <w:rsid w:val="0065449F"/>
    <w:rsid w:val="006547A2"/>
    <w:rsid w:val="006561BB"/>
    <w:rsid w:val="00657387"/>
    <w:rsid w:val="00657F08"/>
    <w:rsid w:val="0066438C"/>
    <w:rsid w:val="0066742E"/>
    <w:rsid w:val="00671C7D"/>
    <w:rsid w:val="00676056"/>
    <w:rsid w:val="00682B0B"/>
    <w:rsid w:val="00683A3F"/>
    <w:rsid w:val="00684E12"/>
    <w:rsid w:val="00687211"/>
    <w:rsid w:val="006A070C"/>
    <w:rsid w:val="006A0E12"/>
    <w:rsid w:val="006A33C2"/>
    <w:rsid w:val="006A49F0"/>
    <w:rsid w:val="006A723F"/>
    <w:rsid w:val="006A7A22"/>
    <w:rsid w:val="006B34AD"/>
    <w:rsid w:val="006B3515"/>
    <w:rsid w:val="006B3CCC"/>
    <w:rsid w:val="006B4178"/>
    <w:rsid w:val="006B6C18"/>
    <w:rsid w:val="006B7F40"/>
    <w:rsid w:val="006C1B01"/>
    <w:rsid w:val="006C4AD1"/>
    <w:rsid w:val="006C641D"/>
    <w:rsid w:val="006D25E0"/>
    <w:rsid w:val="006D6ADD"/>
    <w:rsid w:val="006E4A82"/>
    <w:rsid w:val="006E4C27"/>
    <w:rsid w:val="006E5F8C"/>
    <w:rsid w:val="006E66E1"/>
    <w:rsid w:val="006E7A56"/>
    <w:rsid w:val="006F22A4"/>
    <w:rsid w:val="006F3D78"/>
    <w:rsid w:val="006F5C84"/>
    <w:rsid w:val="006F6C02"/>
    <w:rsid w:val="006F7C71"/>
    <w:rsid w:val="007001EA"/>
    <w:rsid w:val="0070036D"/>
    <w:rsid w:val="00700876"/>
    <w:rsid w:val="00703E0E"/>
    <w:rsid w:val="00705A2C"/>
    <w:rsid w:val="00705BB2"/>
    <w:rsid w:val="00705ECC"/>
    <w:rsid w:val="00707EC4"/>
    <w:rsid w:val="00713599"/>
    <w:rsid w:val="00714292"/>
    <w:rsid w:val="00722A39"/>
    <w:rsid w:val="007230F6"/>
    <w:rsid w:val="00724098"/>
    <w:rsid w:val="0072501A"/>
    <w:rsid w:val="00725A97"/>
    <w:rsid w:val="00731461"/>
    <w:rsid w:val="00732E01"/>
    <w:rsid w:val="00732FA8"/>
    <w:rsid w:val="00733F00"/>
    <w:rsid w:val="0074108A"/>
    <w:rsid w:val="007416A7"/>
    <w:rsid w:val="00743E81"/>
    <w:rsid w:val="007510E1"/>
    <w:rsid w:val="00751A12"/>
    <w:rsid w:val="0075341A"/>
    <w:rsid w:val="00753E00"/>
    <w:rsid w:val="007549DC"/>
    <w:rsid w:val="00755465"/>
    <w:rsid w:val="00755771"/>
    <w:rsid w:val="00755C04"/>
    <w:rsid w:val="00760B3F"/>
    <w:rsid w:val="00763149"/>
    <w:rsid w:val="00764C06"/>
    <w:rsid w:val="0076635C"/>
    <w:rsid w:val="0076796B"/>
    <w:rsid w:val="007737AF"/>
    <w:rsid w:val="00773855"/>
    <w:rsid w:val="00774FDE"/>
    <w:rsid w:val="00776AE3"/>
    <w:rsid w:val="00781612"/>
    <w:rsid w:val="00782BBC"/>
    <w:rsid w:val="00783CFD"/>
    <w:rsid w:val="00784AD1"/>
    <w:rsid w:val="00786E5C"/>
    <w:rsid w:val="007914B3"/>
    <w:rsid w:val="00793124"/>
    <w:rsid w:val="00794DDB"/>
    <w:rsid w:val="007951F8"/>
    <w:rsid w:val="00795AD1"/>
    <w:rsid w:val="00795D3A"/>
    <w:rsid w:val="007A2BEE"/>
    <w:rsid w:val="007A5DA4"/>
    <w:rsid w:val="007B1B8A"/>
    <w:rsid w:val="007B26B3"/>
    <w:rsid w:val="007B30C3"/>
    <w:rsid w:val="007B4670"/>
    <w:rsid w:val="007B7F18"/>
    <w:rsid w:val="007C0337"/>
    <w:rsid w:val="007C5D0E"/>
    <w:rsid w:val="007C66C2"/>
    <w:rsid w:val="007C7DD0"/>
    <w:rsid w:val="007D7FE6"/>
    <w:rsid w:val="007E36DC"/>
    <w:rsid w:val="007E571F"/>
    <w:rsid w:val="007E7083"/>
    <w:rsid w:val="007F1EB2"/>
    <w:rsid w:val="00802672"/>
    <w:rsid w:val="00802F30"/>
    <w:rsid w:val="00803F1D"/>
    <w:rsid w:val="008055C5"/>
    <w:rsid w:val="00805A2B"/>
    <w:rsid w:val="00806E2B"/>
    <w:rsid w:val="008102F9"/>
    <w:rsid w:val="00810FDC"/>
    <w:rsid w:val="00811272"/>
    <w:rsid w:val="0081163A"/>
    <w:rsid w:val="00811EC3"/>
    <w:rsid w:val="008122C9"/>
    <w:rsid w:val="00812B68"/>
    <w:rsid w:val="00813492"/>
    <w:rsid w:val="008155C0"/>
    <w:rsid w:val="00816CE4"/>
    <w:rsid w:val="00816D91"/>
    <w:rsid w:val="0081780D"/>
    <w:rsid w:val="008209BD"/>
    <w:rsid w:val="00821313"/>
    <w:rsid w:val="00821EA5"/>
    <w:rsid w:val="00822387"/>
    <w:rsid w:val="008225FC"/>
    <w:rsid w:val="00822BEC"/>
    <w:rsid w:val="008255AF"/>
    <w:rsid w:val="00826433"/>
    <w:rsid w:val="0082680B"/>
    <w:rsid w:val="00826B16"/>
    <w:rsid w:val="008270DC"/>
    <w:rsid w:val="00835E58"/>
    <w:rsid w:val="00836737"/>
    <w:rsid w:val="008373A4"/>
    <w:rsid w:val="0083793A"/>
    <w:rsid w:val="00840D8C"/>
    <w:rsid w:val="00841ACC"/>
    <w:rsid w:val="00845D59"/>
    <w:rsid w:val="0085014D"/>
    <w:rsid w:val="00850C6B"/>
    <w:rsid w:val="008547D1"/>
    <w:rsid w:val="00854D90"/>
    <w:rsid w:val="008558C7"/>
    <w:rsid w:val="0085761B"/>
    <w:rsid w:val="00860805"/>
    <w:rsid w:val="00867DB9"/>
    <w:rsid w:val="008711E7"/>
    <w:rsid w:val="00874638"/>
    <w:rsid w:val="00880F5A"/>
    <w:rsid w:val="00882E5A"/>
    <w:rsid w:val="00882FCF"/>
    <w:rsid w:val="0088376C"/>
    <w:rsid w:val="00886822"/>
    <w:rsid w:val="00886E1E"/>
    <w:rsid w:val="008930D6"/>
    <w:rsid w:val="00894689"/>
    <w:rsid w:val="00894DC8"/>
    <w:rsid w:val="00895828"/>
    <w:rsid w:val="00895AF1"/>
    <w:rsid w:val="00896764"/>
    <w:rsid w:val="008A0ED0"/>
    <w:rsid w:val="008A39E1"/>
    <w:rsid w:val="008A4358"/>
    <w:rsid w:val="008A4C72"/>
    <w:rsid w:val="008B0907"/>
    <w:rsid w:val="008B0C4F"/>
    <w:rsid w:val="008B0D3E"/>
    <w:rsid w:val="008B1C41"/>
    <w:rsid w:val="008B550B"/>
    <w:rsid w:val="008B575E"/>
    <w:rsid w:val="008B5EA0"/>
    <w:rsid w:val="008C162C"/>
    <w:rsid w:val="008C1F97"/>
    <w:rsid w:val="008C22BD"/>
    <w:rsid w:val="008C3136"/>
    <w:rsid w:val="008C5F4E"/>
    <w:rsid w:val="008C6DFE"/>
    <w:rsid w:val="008D0C2C"/>
    <w:rsid w:val="008D2487"/>
    <w:rsid w:val="008D567D"/>
    <w:rsid w:val="008D6E65"/>
    <w:rsid w:val="008E3888"/>
    <w:rsid w:val="008F012C"/>
    <w:rsid w:val="008F21D6"/>
    <w:rsid w:val="008F24C8"/>
    <w:rsid w:val="008F5378"/>
    <w:rsid w:val="008F7A6C"/>
    <w:rsid w:val="008F7B2C"/>
    <w:rsid w:val="009024F6"/>
    <w:rsid w:val="00910AF1"/>
    <w:rsid w:val="00911620"/>
    <w:rsid w:val="00914847"/>
    <w:rsid w:val="00914C2B"/>
    <w:rsid w:val="009161E8"/>
    <w:rsid w:val="00916B85"/>
    <w:rsid w:val="00916D42"/>
    <w:rsid w:val="00916FB6"/>
    <w:rsid w:val="009174D1"/>
    <w:rsid w:val="0092332A"/>
    <w:rsid w:val="00926847"/>
    <w:rsid w:val="00931EF1"/>
    <w:rsid w:val="009320A1"/>
    <w:rsid w:val="00932C8B"/>
    <w:rsid w:val="0093357B"/>
    <w:rsid w:val="0093474E"/>
    <w:rsid w:val="00934CB7"/>
    <w:rsid w:val="009359CE"/>
    <w:rsid w:val="00935C50"/>
    <w:rsid w:val="00937C78"/>
    <w:rsid w:val="0094030D"/>
    <w:rsid w:val="009403D7"/>
    <w:rsid w:val="00941B32"/>
    <w:rsid w:val="00941E22"/>
    <w:rsid w:val="0094356B"/>
    <w:rsid w:val="0094586A"/>
    <w:rsid w:val="00950197"/>
    <w:rsid w:val="009521B4"/>
    <w:rsid w:val="00952A1C"/>
    <w:rsid w:val="0095316C"/>
    <w:rsid w:val="00953335"/>
    <w:rsid w:val="00953627"/>
    <w:rsid w:val="00953955"/>
    <w:rsid w:val="00953ADB"/>
    <w:rsid w:val="00954776"/>
    <w:rsid w:val="00955988"/>
    <w:rsid w:val="00956098"/>
    <w:rsid w:val="00960BD3"/>
    <w:rsid w:val="00967716"/>
    <w:rsid w:val="00970C5F"/>
    <w:rsid w:val="0097400A"/>
    <w:rsid w:val="00974F32"/>
    <w:rsid w:val="009760CF"/>
    <w:rsid w:val="0098008D"/>
    <w:rsid w:val="00981051"/>
    <w:rsid w:val="0098378C"/>
    <w:rsid w:val="00983C2C"/>
    <w:rsid w:val="00983E62"/>
    <w:rsid w:val="00985A24"/>
    <w:rsid w:val="00986B9C"/>
    <w:rsid w:val="009907EF"/>
    <w:rsid w:val="00992777"/>
    <w:rsid w:val="009934CF"/>
    <w:rsid w:val="00994C8A"/>
    <w:rsid w:val="009963AD"/>
    <w:rsid w:val="009A1CBF"/>
    <w:rsid w:val="009A35A7"/>
    <w:rsid w:val="009A429C"/>
    <w:rsid w:val="009A4D55"/>
    <w:rsid w:val="009A4E60"/>
    <w:rsid w:val="009A5C8C"/>
    <w:rsid w:val="009A5F84"/>
    <w:rsid w:val="009A7311"/>
    <w:rsid w:val="009B30C3"/>
    <w:rsid w:val="009B334B"/>
    <w:rsid w:val="009B5670"/>
    <w:rsid w:val="009B5808"/>
    <w:rsid w:val="009B5B93"/>
    <w:rsid w:val="009B676F"/>
    <w:rsid w:val="009B68AE"/>
    <w:rsid w:val="009B6900"/>
    <w:rsid w:val="009B699F"/>
    <w:rsid w:val="009B6A6F"/>
    <w:rsid w:val="009B74A8"/>
    <w:rsid w:val="009C1AF6"/>
    <w:rsid w:val="009C1D50"/>
    <w:rsid w:val="009C56CE"/>
    <w:rsid w:val="009C6DDA"/>
    <w:rsid w:val="009C7693"/>
    <w:rsid w:val="009D0104"/>
    <w:rsid w:val="009D0160"/>
    <w:rsid w:val="009D0C9C"/>
    <w:rsid w:val="009D0E38"/>
    <w:rsid w:val="009D27B5"/>
    <w:rsid w:val="009D3ABA"/>
    <w:rsid w:val="009E22BF"/>
    <w:rsid w:val="009E2EB4"/>
    <w:rsid w:val="009E4A8A"/>
    <w:rsid w:val="009E7078"/>
    <w:rsid w:val="009E77E3"/>
    <w:rsid w:val="009F0743"/>
    <w:rsid w:val="009F11AC"/>
    <w:rsid w:val="009F34DD"/>
    <w:rsid w:val="009F693A"/>
    <w:rsid w:val="009F6FF2"/>
    <w:rsid w:val="009F79F5"/>
    <w:rsid w:val="00A003B5"/>
    <w:rsid w:val="00A02469"/>
    <w:rsid w:val="00A032F7"/>
    <w:rsid w:val="00A05A6C"/>
    <w:rsid w:val="00A1111E"/>
    <w:rsid w:val="00A14D0E"/>
    <w:rsid w:val="00A154A6"/>
    <w:rsid w:val="00A165F2"/>
    <w:rsid w:val="00A22302"/>
    <w:rsid w:val="00A22FF2"/>
    <w:rsid w:val="00A231BC"/>
    <w:rsid w:val="00A2351B"/>
    <w:rsid w:val="00A23534"/>
    <w:rsid w:val="00A25C46"/>
    <w:rsid w:val="00A26215"/>
    <w:rsid w:val="00A270B2"/>
    <w:rsid w:val="00A302C3"/>
    <w:rsid w:val="00A309FD"/>
    <w:rsid w:val="00A314C2"/>
    <w:rsid w:val="00A32748"/>
    <w:rsid w:val="00A34DD0"/>
    <w:rsid w:val="00A35333"/>
    <w:rsid w:val="00A37267"/>
    <w:rsid w:val="00A50F84"/>
    <w:rsid w:val="00A52B80"/>
    <w:rsid w:val="00A54334"/>
    <w:rsid w:val="00A545C5"/>
    <w:rsid w:val="00A548DC"/>
    <w:rsid w:val="00A559EF"/>
    <w:rsid w:val="00A56297"/>
    <w:rsid w:val="00A608C7"/>
    <w:rsid w:val="00A60FBF"/>
    <w:rsid w:val="00A60FF4"/>
    <w:rsid w:val="00A6112F"/>
    <w:rsid w:val="00A628B0"/>
    <w:rsid w:val="00A634F1"/>
    <w:rsid w:val="00A66740"/>
    <w:rsid w:val="00A70301"/>
    <w:rsid w:val="00A709EF"/>
    <w:rsid w:val="00A71DD3"/>
    <w:rsid w:val="00A72000"/>
    <w:rsid w:val="00A730DE"/>
    <w:rsid w:val="00A73FCC"/>
    <w:rsid w:val="00A7463B"/>
    <w:rsid w:val="00A74BB1"/>
    <w:rsid w:val="00A74C51"/>
    <w:rsid w:val="00A75154"/>
    <w:rsid w:val="00A75E82"/>
    <w:rsid w:val="00A77F7D"/>
    <w:rsid w:val="00A80603"/>
    <w:rsid w:val="00A80D57"/>
    <w:rsid w:val="00A83BD4"/>
    <w:rsid w:val="00A873F8"/>
    <w:rsid w:val="00A90EC6"/>
    <w:rsid w:val="00A918E7"/>
    <w:rsid w:val="00A92B82"/>
    <w:rsid w:val="00A92F14"/>
    <w:rsid w:val="00A94DAC"/>
    <w:rsid w:val="00A960E3"/>
    <w:rsid w:val="00A96961"/>
    <w:rsid w:val="00A96B30"/>
    <w:rsid w:val="00AA3883"/>
    <w:rsid w:val="00AA3CB4"/>
    <w:rsid w:val="00AA3D03"/>
    <w:rsid w:val="00AA47E1"/>
    <w:rsid w:val="00AA60E6"/>
    <w:rsid w:val="00AA6909"/>
    <w:rsid w:val="00AB0119"/>
    <w:rsid w:val="00AB0A49"/>
    <w:rsid w:val="00AB0D2A"/>
    <w:rsid w:val="00AB13C4"/>
    <w:rsid w:val="00AB1C10"/>
    <w:rsid w:val="00AB200A"/>
    <w:rsid w:val="00AB6DC5"/>
    <w:rsid w:val="00AC34F1"/>
    <w:rsid w:val="00AC47ED"/>
    <w:rsid w:val="00AC5E81"/>
    <w:rsid w:val="00AD0014"/>
    <w:rsid w:val="00AD0259"/>
    <w:rsid w:val="00AD2597"/>
    <w:rsid w:val="00AD72EE"/>
    <w:rsid w:val="00AE416B"/>
    <w:rsid w:val="00AE603D"/>
    <w:rsid w:val="00AE6871"/>
    <w:rsid w:val="00AF3C1C"/>
    <w:rsid w:val="00AF3FA4"/>
    <w:rsid w:val="00AF5DAD"/>
    <w:rsid w:val="00AF7680"/>
    <w:rsid w:val="00AF7896"/>
    <w:rsid w:val="00B04553"/>
    <w:rsid w:val="00B04E68"/>
    <w:rsid w:val="00B054CB"/>
    <w:rsid w:val="00B066D1"/>
    <w:rsid w:val="00B06EC2"/>
    <w:rsid w:val="00B0777F"/>
    <w:rsid w:val="00B1101A"/>
    <w:rsid w:val="00B114CB"/>
    <w:rsid w:val="00B11B2A"/>
    <w:rsid w:val="00B15C87"/>
    <w:rsid w:val="00B1639F"/>
    <w:rsid w:val="00B21655"/>
    <w:rsid w:val="00B2399D"/>
    <w:rsid w:val="00B24C93"/>
    <w:rsid w:val="00B272EC"/>
    <w:rsid w:val="00B331E5"/>
    <w:rsid w:val="00B34CC8"/>
    <w:rsid w:val="00B34EBB"/>
    <w:rsid w:val="00B36F94"/>
    <w:rsid w:val="00B377ED"/>
    <w:rsid w:val="00B42BAA"/>
    <w:rsid w:val="00B435A4"/>
    <w:rsid w:val="00B44669"/>
    <w:rsid w:val="00B45E00"/>
    <w:rsid w:val="00B4668B"/>
    <w:rsid w:val="00B47BE0"/>
    <w:rsid w:val="00B521A4"/>
    <w:rsid w:val="00B5698C"/>
    <w:rsid w:val="00B56CCC"/>
    <w:rsid w:val="00B577CD"/>
    <w:rsid w:val="00B579F9"/>
    <w:rsid w:val="00B6086B"/>
    <w:rsid w:val="00B61FC9"/>
    <w:rsid w:val="00B62083"/>
    <w:rsid w:val="00B62117"/>
    <w:rsid w:val="00B63EA4"/>
    <w:rsid w:val="00B65C5C"/>
    <w:rsid w:val="00B74F80"/>
    <w:rsid w:val="00B75BE1"/>
    <w:rsid w:val="00B772A8"/>
    <w:rsid w:val="00B802D7"/>
    <w:rsid w:val="00B81CB2"/>
    <w:rsid w:val="00B82638"/>
    <w:rsid w:val="00B848D8"/>
    <w:rsid w:val="00B85242"/>
    <w:rsid w:val="00B85841"/>
    <w:rsid w:val="00B85F25"/>
    <w:rsid w:val="00B86547"/>
    <w:rsid w:val="00B87AED"/>
    <w:rsid w:val="00B914D3"/>
    <w:rsid w:val="00B92095"/>
    <w:rsid w:val="00B93B94"/>
    <w:rsid w:val="00B951A1"/>
    <w:rsid w:val="00B97A11"/>
    <w:rsid w:val="00BA032E"/>
    <w:rsid w:val="00BA26FF"/>
    <w:rsid w:val="00BA4713"/>
    <w:rsid w:val="00BA4BE0"/>
    <w:rsid w:val="00BA5769"/>
    <w:rsid w:val="00BA5890"/>
    <w:rsid w:val="00BB081F"/>
    <w:rsid w:val="00BB0EAC"/>
    <w:rsid w:val="00BB120B"/>
    <w:rsid w:val="00BB2F05"/>
    <w:rsid w:val="00BB4A36"/>
    <w:rsid w:val="00BB64BA"/>
    <w:rsid w:val="00BB697B"/>
    <w:rsid w:val="00BC032C"/>
    <w:rsid w:val="00BC0B19"/>
    <w:rsid w:val="00BC19A6"/>
    <w:rsid w:val="00BC320E"/>
    <w:rsid w:val="00BC324F"/>
    <w:rsid w:val="00BC33D0"/>
    <w:rsid w:val="00BC552D"/>
    <w:rsid w:val="00BC6F79"/>
    <w:rsid w:val="00BD55B9"/>
    <w:rsid w:val="00BE2800"/>
    <w:rsid w:val="00BE2818"/>
    <w:rsid w:val="00BE2A34"/>
    <w:rsid w:val="00BE5626"/>
    <w:rsid w:val="00BE5BF0"/>
    <w:rsid w:val="00BF016D"/>
    <w:rsid w:val="00BF1A6F"/>
    <w:rsid w:val="00BF1F5C"/>
    <w:rsid w:val="00BF2875"/>
    <w:rsid w:val="00BF4518"/>
    <w:rsid w:val="00BF488A"/>
    <w:rsid w:val="00BF4EBB"/>
    <w:rsid w:val="00BF4EC8"/>
    <w:rsid w:val="00BF5966"/>
    <w:rsid w:val="00BF7D2B"/>
    <w:rsid w:val="00C0095B"/>
    <w:rsid w:val="00C00C10"/>
    <w:rsid w:val="00C016B6"/>
    <w:rsid w:val="00C02CA9"/>
    <w:rsid w:val="00C039D4"/>
    <w:rsid w:val="00C0676D"/>
    <w:rsid w:val="00C06872"/>
    <w:rsid w:val="00C074CE"/>
    <w:rsid w:val="00C07D47"/>
    <w:rsid w:val="00C11536"/>
    <w:rsid w:val="00C12780"/>
    <w:rsid w:val="00C13A7F"/>
    <w:rsid w:val="00C13F48"/>
    <w:rsid w:val="00C16509"/>
    <w:rsid w:val="00C205DB"/>
    <w:rsid w:val="00C22E24"/>
    <w:rsid w:val="00C3130C"/>
    <w:rsid w:val="00C32A3D"/>
    <w:rsid w:val="00C42145"/>
    <w:rsid w:val="00C439EE"/>
    <w:rsid w:val="00C441CC"/>
    <w:rsid w:val="00C47929"/>
    <w:rsid w:val="00C50C4F"/>
    <w:rsid w:val="00C56DDB"/>
    <w:rsid w:val="00C576D1"/>
    <w:rsid w:val="00C60D63"/>
    <w:rsid w:val="00C632DA"/>
    <w:rsid w:val="00C64F10"/>
    <w:rsid w:val="00C65DAC"/>
    <w:rsid w:val="00C709C9"/>
    <w:rsid w:val="00C80D07"/>
    <w:rsid w:val="00C81DD3"/>
    <w:rsid w:val="00C82A55"/>
    <w:rsid w:val="00C82A8F"/>
    <w:rsid w:val="00C8342F"/>
    <w:rsid w:val="00C83FE5"/>
    <w:rsid w:val="00C87163"/>
    <w:rsid w:val="00C90AA6"/>
    <w:rsid w:val="00C949FF"/>
    <w:rsid w:val="00C96F34"/>
    <w:rsid w:val="00C97D16"/>
    <w:rsid w:val="00CA0D09"/>
    <w:rsid w:val="00CA0D4C"/>
    <w:rsid w:val="00CA154F"/>
    <w:rsid w:val="00CA33EB"/>
    <w:rsid w:val="00CA3802"/>
    <w:rsid w:val="00CA4508"/>
    <w:rsid w:val="00CA5064"/>
    <w:rsid w:val="00CB3EA3"/>
    <w:rsid w:val="00CB42CF"/>
    <w:rsid w:val="00CB5762"/>
    <w:rsid w:val="00CB7592"/>
    <w:rsid w:val="00CB7B1E"/>
    <w:rsid w:val="00CC0546"/>
    <w:rsid w:val="00CC2B2F"/>
    <w:rsid w:val="00CC402B"/>
    <w:rsid w:val="00CC539D"/>
    <w:rsid w:val="00CC58DD"/>
    <w:rsid w:val="00CC7557"/>
    <w:rsid w:val="00CC7E2F"/>
    <w:rsid w:val="00CD2B89"/>
    <w:rsid w:val="00CD2D36"/>
    <w:rsid w:val="00CD343A"/>
    <w:rsid w:val="00CE47D4"/>
    <w:rsid w:val="00CE5604"/>
    <w:rsid w:val="00CE70B2"/>
    <w:rsid w:val="00CF2A2D"/>
    <w:rsid w:val="00CF4C21"/>
    <w:rsid w:val="00CF4CBE"/>
    <w:rsid w:val="00CF62B7"/>
    <w:rsid w:val="00CF7C45"/>
    <w:rsid w:val="00D0142D"/>
    <w:rsid w:val="00D020D0"/>
    <w:rsid w:val="00D02635"/>
    <w:rsid w:val="00D03363"/>
    <w:rsid w:val="00D033D9"/>
    <w:rsid w:val="00D0585F"/>
    <w:rsid w:val="00D104EA"/>
    <w:rsid w:val="00D1075C"/>
    <w:rsid w:val="00D10C85"/>
    <w:rsid w:val="00D135D5"/>
    <w:rsid w:val="00D14583"/>
    <w:rsid w:val="00D165A8"/>
    <w:rsid w:val="00D17306"/>
    <w:rsid w:val="00D236EB"/>
    <w:rsid w:val="00D239CD"/>
    <w:rsid w:val="00D2664F"/>
    <w:rsid w:val="00D41F5C"/>
    <w:rsid w:val="00D47D67"/>
    <w:rsid w:val="00D5261E"/>
    <w:rsid w:val="00D52DCB"/>
    <w:rsid w:val="00D55F98"/>
    <w:rsid w:val="00D56772"/>
    <w:rsid w:val="00D567D6"/>
    <w:rsid w:val="00D56A9D"/>
    <w:rsid w:val="00D578B4"/>
    <w:rsid w:val="00D60B77"/>
    <w:rsid w:val="00D6102C"/>
    <w:rsid w:val="00D62FF4"/>
    <w:rsid w:val="00D63DA8"/>
    <w:rsid w:val="00D650CA"/>
    <w:rsid w:val="00D65B2C"/>
    <w:rsid w:val="00D71B0A"/>
    <w:rsid w:val="00D739F7"/>
    <w:rsid w:val="00D73FDA"/>
    <w:rsid w:val="00D8058E"/>
    <w:rsid w:val="00D8342E"/>
    <w:rsid w:val="00D83842"/>
    <w:rsid w:val="00D84540"/>
    <w:rsid w:val="00D8498D"/>
    <w:rsid w:val="00D92351"/>
    <w:rsid w:val="00D926F4"/>
    <w:rsid w:val="00D939A0"/>
    <w:rsid w:val="00D93CAA"/>
    <w:rsid w:val="00D95CA5"/>
    <w:rsid w:val="00DA311D"/>
    <w:rsid w:val="00DA7C38"/>
    <w:rsid w:val="00DB0F35"/>
    <w:rsid w:val="00DB39C3"/>
    <w:rsid w:val="00DB3FBF"/>
    <w:rsid w:val="00DB442A"/>
    <w:rsid w:val="00DB46AF"/>
    <w:rsid w:val="00DB4C65"/>
    <w:rsid w:val="00DB5600"/>
    <w:rsid w:val="00DB62E6"/>
    <w:rsid w:val="00DB6451"/>
    <w:rsid w:val="00DB7BE3"/>
    <w:rsid w:val="00DC18C7"/>
    <w:rsid w:val="00DC2665"/>
    <w:rsid w:val="00DC41A1"/>
    <w:rsid w:val="00DC60A7"/>
    <w:rsid w:val="00DC751A"/>
    <w:rsid w:val="00DD1994"/>
    <w:rsid w:val="00DD318D"/>
    <w:rsid w:val="00DE0482"/>
    <w:rsid w:val="00DE36C8"/>
    <w:rsid w:val="00DE381B"/>
    <w:rsid w:val="00DE3A7A"/>
    <w:rsid w:val="00DE3D91"/>
    <w:rsid w:val="00DE3DFD"/>
    <w:rsid w:val="00DE3FE8"/>
    <w:rsid w:val="00DE5239"/>
    <w:rsid w:val="00DE52D6"/>
    <w:rsid w:val="00DF35CA"/>
    <w:rsid w:val="00DF5A5E"/>
    <w:rsid w:val="00E03828"/>
    <w:rsid w:val="00E03F3E"/>
    <w:rsid w:val="00E047C2"/>
    <w:rsid w:val="00E067A9"/>
    <w:rsid w:val="00E10946"/>
    <w:rsid w:val="00E110CF"/>
    <w:rsid w:val="00E11420"/>
    <w:rsid w:val="00E1277F"/>
    <w:rsid w:val="00E16891"/>
    <w:rsid w:val="00E17885"/>
    <w:rsid w:val="00E20BED"/>
    <w:rsid w:val="00E21F9A"/>
    <w:rsid w:val="00E23F05"/>
    <w:rsid w:val="00E24B36"/>
    <w:rsid w:val="00E268E2"/>
    <w:rsid w:val="00E319E8"/>
    <w:rsid w:val="00E35B76"/>
    <w:rsid w:val="00E422DC"/>
    <w:rsid w:val="00E43693"/>
    <w:rsid w:val="00E43B44"/>
    <w:rsid w:val="00E51909"/>
    <w:rsid w:val="00E559C8"/>
    <w:rsid w:val="00E604C2"/>
    <w:rsid w:val="00E622D0"/>
    <w:rsid w:val="00E70AD2"/>
    <w:rsid w:val="00E70D0B"/>
    <w:rsid w:val="00E81528"/>
    <w:rsid w:val="00E844B7"/>
    <w:rsid w:val="00E8456C"/>
    <w:rsid w:val="00E86509"/>
    <w:rsid w:val="00E90AD3"/>
    <w:rsid w:val="00E91DE1"/>
    <w:rsid w:val="00E9262A"/>
    <w:rsid w:val="00E957F3"/>
    <w:rsid w:val="00E9624B"/>
    <w:rsid w:val="00E970C1"/>
    <w:rsid w:val="00EA1EBF"/>
    <w:rsid w:val="00EA442E"/>
    <w:rsid w:val="00EA48FE"/>
    <w:rsid w:val="00EB2F07"/>
    <w:rsid w:val="00EB5F23"/>
    <w:rsid w:val="00EB670D"/>
    <w:rsid w:val="00EB7342"/>
    <w:rsid w:val="00EB7DB7"/>
    <w:rsid w:val="00EB7EBF"/>
    <w:rsid w:val="00EC4D5E"/>
    <w:rsid w:val="00EC59E1"/>
    <w:rsid w:val="00EC6C6C"/>
    <w:rsid w:val="00EC6CDA"/>
    <w:rsid w:val="00EC6E7F"/>
    <w:rsid w:val="00EC7A15"/>
    <w:rsid w:val="00ED5FA0"/>
    <w:rsid w:val="00ED69B3"/>
    <w:rsid w:val="00ED7557"/>
    <w:rsid w:val="00EE02F1"/>
    <w:rsid w:val="00EE0AED"/>
    <w:rsid w:val="00EE44C7"/>
    <w:rsid w:val="00EE5B88"/>
    <w:rsid w:val="00EE6A5B"/>
    <w:rsid w:val="00EE7813"/>
    <w:rsid w:val="00EF2704"/>
    <w:rsid w:val="00EF4E75"/>
    <w:rsid w:val="00EF68FB"/>
    <w:rsid w:val="00EF7C57"/>
    <w:rsid w:val="00F00657"/>
    <w:rsid w:val="00F03655"/>
    <w:rsid w:val="00F04402"/>
    <w:rsid w:val="00F04BEB"/>
    <w:rsid w:val="00F06238"/>
    <w:rsid w:val="00F06CBC"/>
    <w:rsid w:val="00F10EFD"/>
    <w:rsid w:val="00F111EA"/>
    <w:rsid w:val="00F12C11"/>
    <w:rsid w:val="00F131EF"/>
    <w:rsid w:val="00F13921"/>
    <w:rsid w:val="00F2097E"/>
    <w:rsid w:val="00F21DFE"/>
    <w:rsid w:val="00F22660"/>
    <w:rsid w:val="00F23DA0"/>
    <w:rsid w:val="00F241D7"/>
    <w:rsid w:val="00F245C4"/>
    <w:rsid w:val="00F24782"/>
    <w:rsid w:val="00F34D76"/>
    <w:rsid w:val="00F36F2B"/>
    <w:rsid w:val="00F37C92"/>
    <w:rsid w:val="00F40C17"/>
    <w:rsid w:val="00F4531E"/>
    <w:rsid w:val="00F45EB5"/>
    <w:rsid w:val="00F51C3C"/>
    <w:rsid w:val="00F521C0"/>
    <w:rsid w:val="00F532B3"/>
    <w:rsid w:val="00F5567F"/>
    <w:rsid w:val="00F55D83"/>
    <w:rsid w:val="00F56331"/>
    <w:rsid w:val="00F56572"/>
    <w:rsid w:val="00F60461"/>
    <w:rsid w:val="00F639E9"/>
    <w:rsid w:val="00F64FEB"/>
    <w:rsid w:val="00F656BC"/>
    <w:rsid w:val="00F65EB4"/>
    <w:rsid w:val="00F67873"/>
    <w:rsid w:val="00F704BA"/>
    <w:rsid w:val="00F70D52"/>
    <w:rsid w:val="00F71C18"/>
    <w:rsid w:val="00F7289F"/>
    <w:rsid w:val="00F7331B"/>
    <w:rsid w:val="00F738AB"/>
    <w:rsid w:val="00F77C55"/>
    <w:rsid w:val="00F802BB"/>
    <w:rsid w:val="00F81DE3"/>
    <w:rsid w:val="00F8454D"/>
    <w:rsid w:val="00F85229"/>
    <w:rsid w:val="00F8700C"/>
    <w:rsid w:val="00F92B7B"/>
    <w:rsid w:val="00F95A66"/>
    <w:rsid w:val="00F95EF0"/>
    <w:rsid w:val="00FA0259"/>
    <w:rsid w:val="00FA0BE7"/>
    <w:rsid w:val="00FA2FD6"/>
    <w:rsid w:val="00FA3BA2"/>
    <w:rsid w:val="00FA4013"/>
    <w:rsid w:val="00FA5834"/>
    <w:rsid w:val="00FA76EE"/>
    <w:rsid w:val="00FA79D3"/>
    <w:rsid w:val="00FB03B3"/>
    <w:rsid w:val="00FB149A"/>
    <w:rsid w:val="00FB26AE"/>
    <w:rsid w:val="00FB36BD"/>
    <w:rsid w:val="00FB394B"/>
    <w:rsid w:val="00FB44C5"/>
    <w:rsid w:val="00FB497E"/>
    <w:rsid w:val="00FB7F06"/>
    <w:rsid w:val="00FC091A"/>
    <w:rsid w:val="00FC12C8"/>
    <w:rsid w:val="00FC29D3"/>
    <w:rsid w:val="00FC5B93"/>
    <w:rsid w:val="00FC5E6F"/>
    <w:rsid w:val="00FC675A"/>
    <w:rsid w:val="00FC6F34"/>
    <w:rsid w:val="00FD58F2"/>
    <w:rsid w:val="00FE1BA9"/>
    <w:rsid w:val="00FE2C53"/>
    <w:rsid w:val="00FE3315"/>
    <w:rsid w:val="00FE4F09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7B9B3-4EDE-4011-959B-05CEB09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C4"/>
    <w:pPr>
      <w:spacing w:after="0" w:line="240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068"/>
    <w:pPr>
      <w:keepNext/>
      <w:keepLines/>
      <w:numPr>
        <w:numId w:val="2"/>
      </w:numPr>
      <w:spacing w:before="480" w:after="200"/>
      <w:outlineLvl w:val="0"/>
    </w:pPr>
    <w:rPr>
      <w:rFonts w:cstheme="minorBid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43EC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3EC4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A1068"/>
    <w:rPr>
      <w:rFonts w:ascii="Calibri" w:hAnsi="Calibri"/>
      <w:b/>
      <w:bCs/>
      <w:color w:val="365F91"/>
      <w:sz w:val="3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Fidler</dc:creator>
  <cp:lastModifiedBy>ASDC</cp:lastModifiedBy>
  <cp:revision>2</cp:revision>
  <dcterms:created xsi:type="dcterms:W3CDTF">2020-02-25T10:33:00Z</dcterms:created>
  <dcterms:modified xsi:type="dcterms:W3CDTF">2020-02-25T10:33:00Z</dcterms:modified>
</cp:coreProperties>
</file>